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41987" w14:textId="5A681F1B" w:rsidR="001E7039" w:rsidRPr="004C4585" w:rsidRDefault="00E9064D" w:rsidP="004C4585">
      <w:pPr>
        <w:spacing w:line="276" w:lineRule="auto"/>
        <w:jc w:val="right"/>
        <w:rPr>
          <w:rFonts w:ascii="Calibri" w:eastAsia="Times New Roman" w:hAnsi="Calibri" w:cs="Calibri"/>
          <w:b/>
          <w:color w:val="000000" w:themeColor="text1"/>
          <w:sz w:val="36"/>
          <w:szCs w:val="36"/>
          <w:lang w:val="es-MX" w:eastAsia="es-MX"/>
        </w:rPr>
      </w:pPr>
      <w:r w:rsidRPr="004C4585">
        <w:rPr>
          <w:rFonts w:ascii="Calibri" w:eastAsia="Times New Roman" w:hAnsi="Calibri" w:cs="Calibri"/>
          <w:b/>
          <w:color w:val="000000" w:themeColor="text1"/>
          <w:sz w:val="36"/>
          <w:szCs w:val="36"/>
          <w:lang w:val="es-MX" w:eastAsia="es-MX"/>
        </w:rPr>
        <w:t>Planeación y proyección de metas: su importancia en la adaptación a la vida universitaria</w:t>
      </w:r>
    </w:p>
    <w:p w14:paraId="56A518CA" w14:textId="77777777" w:rsidR="00B42C2F" w:rsidRPr="004C4585" w:rsidRDefault="00B42C2F" w:rsidP="004C4585">
      <w:pPr>
        <w:spacing w:line="276" w:lineRule="auto"/>
        <w:jc w:val="right"/>
        <w:rPr>
          <w:rFonts w:ascii="Calibri" w:eastAsia="Times New Roman" w:hAnsi="Calibri" w:cs="Calibri"/>
          <w:b/>
          <w:color w:val="000000" w:themeColor="text1"/>
          <w:sz w:val="36"/>
          <w:szCs w:val="36"/>
          <w:lang w:val="es-MX" w:eastAsia="es-MX"/>
        </w:rPr>
      </w:pPr>
    </w:p>
    <w:p w14:paraId="387FF8E3" w14:textId="7156F288" w:rsidR="008A0B65" w:rsidRPr="00AC36DE" w:rsidRDefault="00E9064D" w:rsidP="004C4585">
      <w:pPr>
        <w:spacing w:line="276" w:lineRule="auto"/>
        <w:jc w:val="right"/>
        <w:rPr>
          <w:rFonts w:ascii="Calibri" w:eastAsia="Times New Roman" w:hAnsi="Calibri" w:cs="Calibri"/>
          <w:b/>
          <w:i/>
          <w:iCs/>
          <w:color w:val="000000" w:themeColor="text1"/>
          <w:sz w:val="28"/>
          <w:szCs w:val="28"/>
          <w:lang w:val="en-US" w:eastAsia="es-MX"/>
        </w:rPr>
      </w:pPr>
      <w:r w:rsidRPr="00AC36DE">
        <w:rPr>
          <w:rFonts w:ascii="Calibri" w:eastAsia="Times New Roman" w:hAnsi="Calibri" w:cs="Calibri"/>
          <w:b/>
          <w:i/>
          <w:iCs/>
          <w:color w:val="000000" w:themeColor="text1"/>
          <w:sz w:val="28"/>
          <w:szCs w:val="28"/>
          <w:lang w:val="en-US" w:eastAsia="es-MX"/>
        </w:rPr>
        <w:t>Planning and projection of goals: their importance in the adaptation to the university life</w:t>
      </w:r>
    </w:p>
    <w:p w14:paraId="650A883E" w14:textId="77777777" w:rsidR="009C5D37" w:rsidRPr="004C4585" w:rsidRDefault="009C5D37" w:rsidP="008A0B65">
      <w:pPr>
        <w:rPr>
          <w:rFonts w:ascii="Times New Roman" w:hAnsi="Times New Roman" w:cs="Times New Roman"/>
          <w:b/>
          <w:i/>
          <w:sz w:val="28"/>
          <w:lang w:val="en-US"/>
        </w:rPr>
      </w:pPr>
    </w:p>
    <w:p w14:paraId="1CAD464D" w14:textId="222344D7" w:rsidR="00E9064D" w:rsidRPr="004C4585" w:rsidRDefault="00E9064D" w:rsidP="00E9064D">
      <w:pPr>
        <w:jc w:val="right"/>
        <w:rPr>
          <w:rFonts w:asciiTheme="majorHAnsi" w:eastAsia="Calibri" w:hAnsiTheme="majorHAnsi" w:cstheme="majorHAnsi"/>
          <w:b/>
          <w:bCs/>
          <w:lang w:val="es-ES" w:eastAsia="es-AR"/>
        </w:rPr>
      </w:pPr>
      <w:r w:rsidRPr="004C4585">
        <w:rPr>
          <w:rFonts w:asciiTheme="majorHAnsi" w:eastAsia="Calibri" w:hAnsiTheme="majorHAnsi" w:cstheme="majorHAnsi"/>
          <w:b/>
          <w:bCs/>
          <w:lang w:val="es-ES" w:eastAsia="es-AR"/>
        </w:rPr>
        <w:t xml:space="preserve">Marisol Morales Rodríguez </w:t>
      </w:r>
    </w:p>
    <w:p w14:paraId="02DBD6BA" w14:textId="14B1A530" w:rsidR="00E9064D" w:rsidRPr="005500C8" w:rsidRDefault="00E9064D" w:rsidP="00E9064D">
      <w:pPr>
        <w:jc w:val="right"/>
        <w:rPr>
          <w:rFonts w:ascii="Times New Roman" w:hAnsi="Times New Roman" w:cs="Times New Roman"/>
        </w:rPr>
      </w:pPr>
      <w:r w:rsidRPr="005500C8">
        <w:rPr>
          <w:rFonts w:ascii="Times New Roman" w:hAnsi="Times New Roman" w:cs="Times New Roman"/>
        </w:rPr>
        <w:t>Universidad Michoacana de San Nicolás de Hidalgo</w:t>
      </w:r>
      <w:r w:rsidR="004C4585">
        <w:rPr>
          <w:rFonts w:ascii="Times New Roman" w:hAnsi="Times New Roman" w:cs="Times New Roman"/>
        </w:rPr>
        <w:t>, México</w:t>
      </w:r>
    </w:p>
    <w:p w14:paraId="46C94907" w14:textId="330378DF" w:rsidR="00E9064D" w:rsidRPr="004C4585" w:rsidRDefault="00E9064D" w:rsidP="00E9064D">
      <w:pPr>
        <w:jc w:val="right"/>
        <w:rPr>
          <w:rFonts w:asciiTheme="majorHAnsi" w:hAnsiTheme="majorHAnsi" w:cstheme="majorHAnsi"/>
          <w:b/>
        </w:rPr>
      </w:pPr>
      <w:r w:rsidRPr="004C4585">
        <w:rPr>
          <w:rFonts w:asciiTheme="majorHAnsi" w:hAnsiTheme="majorHAnsi" w:cstheme="majorHAnsi"/>
          <w:color w:val="FF0000"/>
        </w:rPr>
        <w:t>marisolmoralesrodriguez@gmail.com</w:t>
      </w:r>
    </w:p>
    <w:p w14:paraId="2B5092B5" w14:textId="1ADD0737" w:rsidR="00E9064D" w:rsidRPr="005500C8" w:rsidRDefault="004673DB" w:rsidP="005C79B7">
      <w:pPr>
        <w:jc w:val="right"/>
        <w:rPr>
          <w:rFonts w:ascii="Times New Roman" w:hAnsi="Times New Roman" w:cs="Times New Roman"/>
          <w:b/>
        </w:rPr>
      </w:pPr>
      <w:r w:rsidRPr="005500C8">
        <w:rPr>
          <w:rFonts w:ascii="Times New Roman" w:hAnsi="Times New Roman" w:cs="Times New Roman"/>
          <w:b/>
        </w:rPr>
        <w:t xml:space="preserve"> </w:t>
      </w:r>
    </w:p>
    <w:p w14:paraId="7C036A59" w14:textId="26D3EDA5" w:rsidR="004673DB" w:rsidRPr="004C4585" w:rsidRDefault="00E9064D" w:rsidP="00E9064D">
      <w:pPr>
        <w:jc w:val="right"/>
        <w:rPr>
          <w:rFonts w:asciiTheme="majorHAnsi" w:eastAsia="Calibri" w:hAnsiTheme="majorHAnsi" w:cstheme="majorHAnsi"/>
          <w:b/>
          <w:bCs/>
          <w:lang w:val="es-ES" w:eastAsia="es-AR"/>
        </w:rPr>
      </w:pPr>
      <w:r w:rsidRPr="004C4585">
        <w:rPr>
          <w:rFonts w:asciiTheme="majorHAnsi" w:eastAsia="Calibri" w:hAnsiTheme="majorHAnsi" w:cstheme="majorHAnsi"/>
          <w:b/>
          <w:bCs/>
          <w:lang w:val="es-ES" w:eastAsia="es-AR"/>
        </w:rPr>
        <w:t xml:space="preserve">Joanna </w:t>
      </w:r>
      <w:proofErr w:type="spellStart"/>
      <w:r w:rsidRPr="004C4585">
        <w:rPr>
          <w:rFonts w:asciiTheme="majorHAnsi" w:eastAsia="Calibri" w:hAnsiTheme="majorHAnsi" w:cstheme="majorHAnsi"/>
          <w:b/>
          <w:bCs/>
          <w:lang w:val="es-ES" w:eastAsia="es-AR"/>
        </w:rPr>
        <w:t>Koral</w:t>
      </w:r>
      <w:proofErr w:type="spellEnd"/>
      <w:r w:rsidRPr="004C4585">
        <w:rPr>
          <w:rFonts w:asciiTheme="majorHAnsi" w:eastAsia="Calibri" w:hAnsiTheme="majorHAnsi" w:cstheme="majorHAnsi"/>
          <w:b/>
          <w:bCs/>
          <w:lang w:val="es-ES" w:eastAsia="es-AR"/>
        </w:rPr>
        <w:t xml:space="preserve"> </w:t>
      </w:r>
      <w:r w:rsidR="004673DB" w:rsidRPr="004C4585">
        <w:rPr>
          <w:rFonts w:asciiTheme="majorHAnsi" w:eastAsia="Calibri" w:hAnsiTheme="majorHAnsi" w:cstheme="majorHAnsi"/>
          <w:b/>
          <w:bCs/>
          <w:lang w:val="es-ES" w:eastAsia="es-AR"/>
        </w:rPr>
        <w:t xml:space="preserve">Chávez López </w:t>
      </w:r>
    </w:p>
    <w:p w14:paraId="0B4792E4" w14:textId="206B0711" w:rsidR="004673DB" w:rsidRPr="005500C8" w:rsidRDefault="004673DB" w:rsidP="00E9064D">
      <w:pPr>
        <w:jc w:val="right"/>
        <w:rPr>
          <w:rFonts w:ascii="Times New Roman" w:hAnsi="Times New Roman" w:cs="Times New Roman"/>
        </w:rPr>
      </w:pPr>
      <w:r w:rsidRPr="005500C8">
        <w:rPr>
          <w:rFonts w:ascii="Times New Roman" w:hAnsi="Times New Roman" w:cs="Times New Roman"/>
        </w:rPr>
        <w:t>Universidad Michoacana de San Nicolás de Hidalgo</w:t>
      </w:r>
      <w:r w:rsidR="004C4585">
        <w:rPr>
          <w:rFonts w:ascii="Times New Roman" w:hAnsi="Times New Roman" w:cs="Times New Roman"/>
        </w:rPr>
        <w:t>, México</w:t>
      </w:r>
    </w:p>
    <w:p w14:paraId="213F78D9" w14:textId="2FD5D1C7" w:rsidR="00332ECD" w:rsidRPr="004C4585" w:rsidRDefault="00332ECD" w:rsidP="00332ECD">
      <w:pPr>
        <w:jc w:val="right"/>
        <w:rPr>
          <w:rFonts w:asciiTheme="majorHAnsi" w:hAnsiTheme="majorHAnsi" w:cstheme="majorHAnsi"/>
          <w:color w:val="FF0000"/>
        </w:rPr>
      </w:pPr>
      <w:r w:rsidRPr="004C4585">
        <w:rPr>
          <w:rFonts w:asciiTheme="majorHAnsi" w:hAnsiTheme="majorHAnsi" w:cstheme="majorHAnsi"/>
          <w:color w:val="FF0000"/>
        </w:rPr>
        <w:t>joanna.koral.ch@gmail.com</w:t>
      </w:r>
    </w:p>
    <w:p w14:paraId="4D6C0E10" w14:textId="77777777" w:rsidR="003E25F5" w:rsidRPr="00DF57E9" w:rsidRDefault="003E25F5" w:rsidP="00E9064D">
      <w:pPr>
        <w:spacing w:line="360" w:lineRule="auto"/>
        <w:jc w:val="right"/>
        <w:rPr>
          <w:rFonts w:ascii="Times New Roman" w:hAnsi="Times New Roman" w:cs="Times New Roman"/>
          <w:b/>
        </w:rPr>
      </w:pPr>
    </w:p>
    <w:p w14:paraId="515B6A9C" w14:textId="3B15C67A" w:rsidR="003E25F5" w:rsidRPr="004C4585" w:rsidRDefault="003E25F5" w:rsidP="00400601">
      <w:pPr>
        <w:spacing w:line="360" w:lineRule="auto"/>
        <w:rPr>
          <w:rFonts w:ascii="Calibri" w:eastAsia="Times New Roman" w:hAnsi="Calibri" w:cs="Calibri"/>
          <w:b/>
          <w:color w:val="000000"/>
          <w:sz w:val="28"/>
          <w:szCs w:val="28"/>
          <w:lang w:eastAsia="es-MX"/>
        </w:rPr>
      </w:pPr>
      <w:r w:rsidRPr="004C4585">
        <w:rPr>
          <w:rFonts w:ascii="Calibri" w:eastAsia="Times New Roman" w:hAnsi="Calibri" w:cs="Calibri"/>
          <w:b/>
          <w:color w:val="000000"/>
          <w:sz w:val="28"/>
          <w:szCs w:val="28"/>
          <w:lang w:eastAsia="es-MX"/>
        </w:rPr>
        <w:t>Resumen</w:t>
      </w:r>
    </w:p>
    <w:p w14:paraId="40148515" w14:textId="6E936189" w:rsidR="008B1CBD" w:rsidRPr="00DF57E9" w:rsidRDefault="00B33CF9" w:rsidP="00F664BF">
      <w:pPr>
        <w:spacing w:line="360" w:lineRule="auto"/>
        <w:jc w:val="both"/>
        <w:rPr>
          <w:rFonts w:ascii="Times New Roman" w:hAnsi="Times New Roman" w:cs="Times New Roman"/>
        </w:rPr>
      </w:pPr>
      <w:r w:rsidRPr="00DF57E9">
        <w:rPr>
          <w:rFonts w:ascii="Times New Roman" w:hAnsi="Times New Roman" w:cs="Times New Roman"/>
        </w:rPr>
        <w:t>E</w:t>
      </w:r>
      <w:r w:rsidR="000E1919" w:rsidRPr="00DF57E9">
        <w:rPr>
          <w:rFonts w:ascii="Times New Roman" w:hAnsi="Times New Roman" w:cs="Times New Roman"/>
        </w:rPr>
        <w:t>l</w:t>
      </w:r>
      <w:r w:rsidRPr="00DF57E9">
        <w:rPr>
          <w:rFonts w:ascii="Times New Roman" w:hAnsi="Times New Roman" w:cs="Times New Roman"/>
        </w:rPr>
        <w:t xml:space="preserve"> objetivo del estudio fue determinar</w:t>
      </w:r>
      <w:r w:rsidR="00B67302" w:rsidRPr="00DF57E9">
        <w:rPr>
          <w:rFonts w:ascii="Times New Roman" w:hAnsi="Times New Roman" w:cs="Times New Roman"/>
        </w:rPr>
        <w:t xml:space="preserve"> el nivel de planeación y </w:t>
      </w:r>
      <w:r w:rsidR="004A501A" w:rsidRPr="00DF57E9">
        <w:rPr>
          <w:rFonts w:ascii="Times New Roman" w:hAnsi="Times New Roman" w:cs="Times New Roman"/>
        </w:rPr>
        <w:t xml:space="preserve">proyección de metas y su </w:t>
      </w:r>
      <w:r w:rsidRPr="00DF57E9">
        <w:rPr>
          <w:rFonts w:ascii="Times New Roman" w:hAnsi="Times New Roman" w:cs="Times New Roman"/>
        </w:rPr>
        <w:t xml:space="preserve">relación </w:t>
      </w:r>
      <w:r w:rsidR="004A501A" w:rsidRPr="00DF57E9">
        <w:rPr>
          <w:rFonts w:ascii="Times New Roman" w:hAnsi="Times New Roman" w:cs="Times New Roman"/>
        </w:rPr>
        <w:t xml:space="preserve">con </w:t>
      </w:r>
      <w:r w:rsidRPr="00DF57E9">
        <w:rPr>
          <w:rFonts w:ascii="Times New Roman" w:hAnsi="Times New Roman" w:cs="Times New Roman"/>
        </w:rPr>
        <w:t>la adaptación a la vida universitaria</w:t>
      </w:r>
      <w:r w:rsidR="005B0337" w:rsidRPr="00DF57E9">
        <w:rPr>
          <w:rFonts w:ascii="Times New Roman" w:hAnsi="Times New Roman" w:cs="Times New Roman"/>
        </w:rPr>
        <w:t xml:space="preserve"> en estudiantes </w:t>
      </w:r>
      <w:r w:rsidR="00AE6C4A" w:rsidRPr="00DF57E9">
        <w:rPr>
          <w:rFonts w:ascii="Times New Roman" w:hAnsi="Times New Roman" w:cs="Times New Roman"/>
        </w:rPr>
        <w:t xml:space="preserve">adolescentes </w:t>
      </w:r>
      <w:r w:rsidR="00471C2C" w:rsidRPr="00DF57E9">
        <w:rPr>
          <w:rFonts w:ascii="Times New Roman" w:hAnsi="Times New Roman" w:cs="Times New Roman"/>
        </w:rPr>
        <w:t xml:space="preserve">de </w:t>
      </w:r>
      <w:r w:rsidR="005B0337" w:rsidRPr="00DF57E9">
        <w:rPr>
          <w:rFonts w:ascii="Times New Roman" w:hAnsi="Times New Roman" w:cs="Times New Roman"/>
        </w:rPr>
        <w:t>nivel superior</w:t>
      </w:r>
      <w:r w:rsidR="00B67302" w:rsidRPr="00DF57E9">
        <w:rPr>
          <w:rFonts w:ascii="Times New Roman" w:hAnsi="Times New Roman" w:cs="Times New Roman"/>
        </w:rPr>
        <w:t xml:space="preserve">. Basado </w:t>
      </w:r>
      <w:r w:rsidR="000E1919" w:rsidRPr="00DF57E9">
        <w:rPr>
          <w:rFonts w:ascii="Times New Roman" w:hAnsi="Times New Roman" w:cs="Times New Roman"/>
        </w:rPr>
        <w:t xml:space="preserve">en un enfoque cuantitativo, </w:t>
      </w:r>
      <w:r w:rsidR="00572DFD" w:rsidRPr="00DF57E9">
        <w:rPr>
          <w:rFonts w:ascii="Times New Roman" w:hAnsi="Times New Roman" w:cs="Times New Roman"/>
        </w:rPr>
        <w:t xml:space="preserve">diseño no experimental, </w:t>
      </w:r>
      <w:r w:rsidR="00573A7A" w:rsidRPr="00DF57E9">
        <w:rPr>
          <w:rFonts w:ascii="Times New Roman" w:hAnsi="Times New Roman" w:cs="Times New Roman"/>
        </w:rPr>
        <w:t>alcance descriptivo-correlacional. P</w:t>
      </w:r>
      <w:r w:rsidR="003A376F" w:rsidRPr="00DF57E9">
        <w:rPr>
          <w:rFonts w:ascii="Times New Roman" w:hAnsi="Times New Roman" w:cs="Times New Roman"/>
        </w:rPr>
        <w:t xml:space="preserve">articiparon 350 </w:t>
      </w:r>
      <w:r w:rsidR="00A57378" w:rsidRPr="00DF57E9">
        <w:rPr>
          <w:rFonts w:ascii="Times New Roman" w:hAnsi="Times New Roman" w:cs="Times New Roman"/>
        </w:rPr>
        <w:t xml:space="preserve">estudiantes </w:t>
      </w:r>
      <w:r w:rsidR="00593BEC" w:rsidRPr="00DF57E9">
        <w:rPr>
          <w:rFonts w:ascii="Times New Roman" w:hAnsi="Times New Roman" w:cs="Times New Roman"/>
        </w:rPr>
        <w:t xml:space="preserve">de primer año </w:t>
      </w:r>
      <w:r w:rsidR="000E1919" w:rsidRPr="00DF57E9">
        <w:rPr>
          <w:rFonts w:ascii="Times New Roman" w:hAnsi="Times New Roman" w:cs="Times New Roman"/>
        </w:rPr>
        <w:t xml:space="preserve">de </w:t>
      </w:r>
      <w:r w:rsidR="00593BEC" w:rsidRPr="00DF57E9">
        <w:rPr>
          <w:rFonts w:ascii="Times New Roman" w:hAnsi="Times New Roman" w:cs="Times New Roman"/>
        </w:rPr>
        <w:t xml:space="preserve">Psicología de la UMSNH. Los instrumentos utilizados fueron </w:t>
      </w:r>
      <w:r w:rsidR="00DD4D3D" w:rsidRPr="00DF57E9">
        <w:rPr>
          <w:rFonts w:ascii="Times New Roman" w:hAnsi="Times New Roman" w:cs="Times New Roman"/>
        </w:rPr>
        <w:t>el Inventario de Autoconocimiento y establecim</w:t>
      </w:r>
      <w:r w:rsidR="008C2D3A" w:rsidRPr="00DF57E9">
        <w:rPr>
          <w:rFonts w:ascii="Times New Roman" w:hAnsi="Times New Roman" w:cs="Times New Roman"/>
        </w:rPr>
        <w:t xml:space="preserve">iento de metas (Osorno, Crespo, </w:t>
      </w:r>
      <w:r w:rsidR="00DD4D3D" w:rsidRPr="00DF57E9">
        <w:rPr>
          <w:rFonts w:ascii="Times New Roman" w:hAnsi="Times New Roman" w:cs="Times New Roman"/>
        </w:rPr>
        <w:t>Arjona &amp; Romero, 2003)</w:t>
      </w:r>
      <w:r w:rsidR="00720826" w:rsidRPr="00DF57E9">
        <w:rPr>
          <w:rFonts w:ascii="Times New Roman" w:hAnsi="Times New Roman" w:cs="Times New Roman"/>
        </w:rPr>
        <w:t xml:space="preserve">, </w:t>
      </w:r>
      <w:r w:rsidR="000E1919" w:rsidRPr="00DF57E9">
        <w:rPr>
          <w:rFonts w:ascii="Times New Roman" w:hAnsi="Times New Roman" w:cs="Times New Roman"/>
        </w:rPr>
        <w:t>Cuestionario de Vivencias universitaria</w:t>
      </w:r>
      <w:r w:rsidR="00133AB9" w:rsidRPr="00DF57E9">
        <w:rPr>
          <w:rFonts w:ascii="Times New Roman" w:hAnsi="Times New Roman" w:cs="Times New Roman"/>
        </w:rPr>
        <w:t>s (Almeida, et al., 2001)</w:t>
      </w:r>
      <w:r w:rsidR="00720826" w:rsidRPr="00DF57E9">
        <w:rPr>
          <w:rFonts w:ascii="Times New Roman" w:hAnsi="Times New Roman" w:cs="Times New Roman"/>
        </w:rPr>
        <w:t xml:space="preserve"> y Escala de Evaluación del proyecto de vida (García, 2002) la cual arroja información cuantitativa y cualitativa</w:t>
      </w:r>
      <w:r w:rsidR="00133AB9" w:rsidRPr="00DF57E9">
        <w:rPr>
          <w:rFonts w:ascii="Times New Roman" w:hAnsi="Times New Roman" w:cs="Times New Roman"/>
        </w:rPr>
        <w:t xml:space="preserve">. </w:t>
      </w:r>
      <w:r w:rsidR="00525F8E" w:rsidRPr="00DF57E9">
        <w:rPr>
          <w:rFonts w:ascii="Times New Roman" w:hAnsi="Times New Roman" w:cs="Times New Roman"/>
        </w:rPr>
        <w:t>S</w:t>
      </w:r>
      <w:r w:rsidR="000E1919" w:rsidRPr="00DF57E9">
        <w:rPr>
          <w:rFonts w:ascii="Times New Roman" w:hAnsi="Times New Roman" w:cs="Times New Roman"/>
        </w:rPr>
        <w:t xml:space="preserve">e aplicaron </w:t>
      </w:r>
      <w:r w:rsidR="00720826" w:rsidRPr="00DF57E9">
        <w:rPr>
          <w:rFonts w:ascii="Times New Roman" w:hAnsi="Times New Roman" w:cs="Times New Roman"/>
        </w:rPr>
        <w:t xml:space="preserve">colectivamente </w:t>
      </w:r>
      <w:r w:rsidR="004673DB" w:rsidRPr="00DF57E9">
        <w:rPr>
          <w:rFonts w:ascii="Times New Roman" w:hAnsi="Times New Roman" w:cs="Times New Roman"/>
        </w:rPr>
        <w:t>dentro de las aulas, previo consentimiento informado.</w:t>
      </w:r>
      <w:r w:rsidR="003A376F" w:rsidRPr="00DF57E9">
        <w:rPr>
          <w:rFonts w:ascii="Times New Roman" w:hAnsi="Times New Roman" w:cs="Times New Roman"/>
        </w:rPr>
        <w:t xml:space="preserve"> </w:t>
      </w:r>
      <w:r w:rsidR="00471C2C" w:rsidRPr="00DF57E9">
        <w:rPr>
          <w:rFonts w:ascii="Times New Roman" w:hAnsi="Times New Roman" w:cs="Times New Roman"/>
        </w:rPr>
        <w:t xml:space="preserve">Los </w:t>
      </w:r>
      <w:r w:rsidR="00525F8E" w:rsidRPr="00DF57E9">
        <w:rPr>
          <w:rFonts w:ascii="Times New Roman" w:hAnsi="Times New Roman" w:cs="Times New Roman"/>
        </w:rPr>
        <w:t xml:space="preserve">resultados </w:t>
      </w:r>
      <w:r w:rsidR="00C674C8" w:rsidRPr="00DF57E9">
        <w:rPr>
          <w:rFonts w:ascii="Times New Roman" w:hAnsi="Times New Roman" w:cs="Times New Roman"/>
        </w:rPr>
        <w:t xml:space="preserve">muestran </w:t>
      </w:r>
      <w:r w:rsidR="00307F18" w:rsidRPr="00DF57E9">
        <w:rPr>
          <w:rFonts w:ascii="Times New Roman" w:hAnsi="Times New Roman" w:cs="Times New Roman"/>
        </w:rPr>
        <w:t xml:space="preserve">que </w:t>
      </w:r>
      <w:r w:rsidR="006D59C3" w:rsidRPr="00DF57E9">
        <w:rPr>
          <w:rFonts w:ascii="Times New Roman" w:hAnsi="Times New Roman" w:cs="Times New Roman"/>
        </w:rPr>
        <w:t xml:space="preserve">con respecto </w:t>
      </w:r>
      <w:r w:rsidR="00307F18" w:rsidRPr="00DF57E9">
        <w:rPr>
          <w:rFonts w:ascii="Times New Roman" w:hAnsi="Times New Roman" w:cs="Times New Roman"/>
        </w:rPr>
        <w:t xml:space="preserve">a </w:t>
      </w:r>
      <w:r w:rsidR="00DD3EBA" w:rsidRPr="00DF57E9">
        <w:rPr>
          <w:rFonts w:ascii="Times New Roman" w:hAnsi="Times New Roman" w:cs="Times New Roman"/>
        </w:rPr>
        <w:t xml:space="preserve">planeación </w:t>
      </w:r>
      <w:r w:rsidR="00307F18" w:rsidRPr="00DF57E9">
        <w:rPr>
          <w:rFonts w:ascii="Times New Roman" w:hAnsi="Times New Roman" w:cs="Times New Roman"/>
        </w:rPr>
        <w:t xml:space="preserve">de metas, en </w:t>
      </w:r>
      <w:r w:rsidR="00307F18" w:rsidRPr="00DF57E9">
        <w:rPr>
          <w:rFonts w:ascii="Times New Roman" w:hAnsi="Times New Roman" w:cs="Times New Roman"/>
          <w:i/>
        </w:rPr>
        <w:t>disposición al logro</w:t>
      </w:r>
      <w:r w:rsidR="00307F18" w:rsidRPr="00DF57E9">
        <w:rPr>
          <w:rFonts w:ascii="Times New Roman" w:hAnsi="Times New Roman" w:cs="Times New Roman"/>
        </w:rPr>
        <w:t xml:space="preserve"> y </w:t>
      </w:r>
      <w:r w:rsidR="00307F18" w:rsidRPr="00DF57E9">
        <w:rPr>
          <w:rFonts w:ascii="Times New Roman" w:hAnsi="Times New Roman" w:cs="Times New Roman"/>
          <w:i/>
        </w:rPr>
        <w:t>análisis de construcción de metas</w:t>
      </w:r>
      <w:r w:rsidR="00A54D50" w:rsidRPr="00DF57E9">
        <w:rPr>
          <w:rFonts w:ascii="Times New Roman" w:hAnsi="Times New Roman" w:cs="Times New Roman"/>
        </w:rPr>
        <w:t xml:space="preserve"> predominan</w:t>
      </w:r>
      <w:r w:rsidR="00307F18" w:rsidRPr="00DF57E9">
        <w:rPr>
          <w:rFonts w:ascii="Times New Roman" w:hAnsi="Times New Roman" w:cs="Times New Roman"/>
        </w:rPr>
        <w:t xml:space="preserve"> niveles altos, en </w:t>
      </w:r>
      <w:r w:rsidR="00D43F9A" w:rsidRPr="00DF57E9">
        <w:rPr>
          <w:rFonts w:ascii="Times New Roman" w:hAnsi="Times New Roman" w:cs="Times New Roman"/>
          <w:i/>
        </w:rPr>
        <w:t>identificación</w:t>
      </w:r>
      <w:r w:rsidR="00307F18" w:rsidRPr="00DF57E9">
        <w:rPr>
          <w:rFonts w:ascii="Times New Roman" w:hAnsi="Times New Roman" w:cs="Times New Roman"/>
          <w:i/>
        </w:rPr>
        <w:t xml:space="preserve"> de obstáculos</w:t>
      </w:r>
      <w:r w:rsidR="00DD3EBA" w:rsidRPr="00DF57E9">
        <w:rPr>
          <w:rFonts w:ascii="Times New Roman" w:hAnsi="Times New Roman" w:cs="Times New Roman"/>
          <w:i/>
        </w:rPr>
        <w:t xml:space="preserve"> en</w:t>
      </w:r>
      <w:r w:rsidR="00307F18" w:rsidRPr="00DF57E9">
        <w:rPr>
          <w:rFonts w:ascii="Times New Roman" w:hAnsi="Times New Roman" w:cs="Times New Roman"/>
          <w:i/>
        </w:rPr>
        <w:t xml:space="preserve"> construcción</w:t>
      </w:r>
      <w:r w:rsidR="00D43F9A" w:rsidRPr="00DF57E9">
        <w:rPr>
          <w:rFonts w:ascii="Times New Roman" w:hAnsi="Times New Roman" w:cs="Times New Roman"/>
          <w:i/>
        </w:rPr>
        <w:t xml:space="preserve"> de metas</w:t>
      </w:r>
      <w:r w:rsidR="00525F8E" w:rsidRPr="00DF57E9">
        <w:rPr>
          <w:rFonts w:ascii="Times New Roman" w:hAnsi="Times New Roman" w:cs="Times New Roman"/>
        </w:rPr>
        <w:t xml:space="preserve"> prevalece</w:t>
      </w:r>
      <w:r w:rsidR="00D43F9A" w:rsidRPr="00DF57E9">
        <w:rPr>
          <w:rFonts w:ascii="Times New Roman" w:hAnsi="Times New Roman" w:cs="Times New Roman"/>
        </w:rPr>
        <w:t xml:space="preserve"> el</w:t>
      </w:r>
      <w:r w:rsidR="00525F8E" w:rsidRPr="00DF57E9">
        <w:rPr>
          <w:rFonts w:ascii="Times New Roman" w:hAnsi="Times New Roman" w:cs="Times New Roman"/>
        </w:rPr>
        <w:t xml:space="preserve"> nivel medio. </w:t>
      </w:r>
      <w:r w:rsidR="006D59C3" w:rsidRPr="00DF57E9">
        <w:rPr>
          <w:rFonts w:ascii="Times New Roman" w:hAnsi="Times New Roman" w:cs="Times New Roman"/>
        </w:rPr>
        <w:t xml:space="preserve">En </w:t>
      </w:r>
      <w:r w:rsidR="00421D6F" w:rsidRPr="00DF57E9">
        <w:rPr>
          <w:rFonts w:ascii="Times New Roman" w:hAnsi="Times New Roman" w:cs="Times New Roman"/>
        </w:rPr>
        <w:t xml:space="preserve">proyección de </w:t>
      </w:r>
      <w:r w:rsidR="00D43F9A" w:rsidRPr="00DF57E9">
        <w:rPr>
          <w:rFonts w:ascii="Times New Roman" w:hAnsi="Times New Roman" w:cs="Times New Roman"/>
        </w:rPr>
        <w:t xml:space="preserve">metas, la </w:t>
      </w:r>
      <w:r w:rsidR="00A54D50" w:rsidRPr="00DF57E9">
        <w:rPr>
          <w:rFonts w:ascii="Times New Roman" w:hAnsi="Times New Roman" w:cs="Times New Roman"/>
        </w:rPr>
        <w:t>generalidad refiere</w:t>
      </w:r>
      <w:r w:rsidR="00525F8E" w:rsidRPr="00DF57E9">
        <w:rPr>
          <w:rFonts w:ascii="Times New Roman" w:hAnsi="Times New Roman" w:cs="Times New Roman"/>
        </w:rPr>
        <w:t xml:space="preserve"> planificarlas</w:t>
      </w:r>
      <w:r w:rsidR="00D43F9A" w:rsidRPr="00DF57E9">
        <w:rPr>
          <w:rFonts w:ascii="Times New Roman" w:hAnsi="Times New Roman" w:cs="Times New Roman"/>
        </w:rPr>
        <w:t xml:space="preserve"> a inmediato, corto y largo plazo; en torno a </w:t>
      </w:r>
      <w:r w:rsidR="00525F8E" w:rsidRPr="00DF57E9">
        <w:rPr>
          <w:rFonts w:ascii="Times New Roman" w:hAnsi="Times New Roman" w:cs="Times New Roman"/>
        </w:rPr>
        <w:t>la posibilidad de lograr</w:t>
      </w:r>
      <w:r w:rsidR="00075491" w:rsidRPr="00DF57E9">
        <w:rPr>
          <w:rFonts w:ascii="Times New Roman" w:hAnsi="Times New Roman" w:cs="Times New Roman"/>
        </w:rPr>
        <w:t xml:space="preserve">las, </w:t>
      </w:r>
      <w:r w:rsidR="00525F8E" w:rsidRPr="00DF57E9">
        <w:rPr>
          <w:rFonts w:ascii="Times New Roman" w:hAnsi="Times New Roman" w:cs="Times New Roman"/>
        </w:rPr>
        <w:t>la may</w:t>
      </w:r>
      <w:r w:rsidR="00075491" w:rsidRPr="00DF57E9">
        <w:rPr>
          <w:rFonts w:ascii="Times New Roman" w:hAnsi="Times New Roman" w:cs="Times New Roman"/>
        </w:rPr>
        <w:t>oría lo cree muy posible</w:t>
      </w:r>
      <w:r w:rsidR="00A54D50" w:rsidRPr="00DF57E9">
        <w:rPr>
          <w:rFonts w:ascii="Times New Roman" w:hAnsi="Times New Roman" w:cs="Times New Roman"/>
        </w:rPr>
        <w:t xml:space="preserve"> en metas educativas</w:t>
      </w:r>
      <w:r w:rsidR="00525F8E" w:rsidRPr="00DF57E9">
        <w:rPr>
          <w:rFonts w:ascii="Times New Roman" w:hAnsi="Times New Roman" w:cs="Times New Roman"/>
        </w:rPr>
        <w:t xml:space="preserve">, </w:t>
      </w:r>
      <w:r w:rsidR="00A54D50" w:rsidRPr="00DF57E9">
        <w:rPr>
          <w:rFonts w:ascii="Times New Roman" w:hAnsi="Times New Roman" w:cs="Times New Roman"/>
        </w:rPr>
        <w:t xml:space="preserve">y </w:t>
      </w:r>
      <w:r w:rsidR="00525F8E" w:rsidRPr="00DF57E9">
        <w:rPr>
          <w:rFonts w:ascii="Times New Roman" w:hAnsi="Times New Roman" w:cs="Times New Roman"/>
        </w:rPr>
        <w:t>medianamente posible</w:t>
      </w:r>
      <w:r w:rsidR="00A54D50" w:rsidRPr="00DF57E9">
        <w:rPr>
          <w:rFonts w:ascii="Times New Roman" w:hAnsi="Times New Roman" w:cs="Times New Roman"/>
        </w:rPr>
        <w:t xml:space="preserve"> en metas ocupacionales</w:t>
      </w:r>
      <w:r w:rsidR="00525F8E" w:rsidRPr="00DF57E9">
        <w:rPr>
          <w:rFonts w:ascii="Times New Roman" w:hAnsi="Times New Roman" w:cs="Times New Roman"/>
        </w:rPr>
        <w:t xml:space="preserve">. En cuanto a la relación entre variables, los hallazgos revelan </w:t>
      </w:r>
      <w:r w:rsidR="0078053E" w:rsidRPr="00DF57E9">
        <w:rPr>
          <w:rFonts w:ascii="Times New Roman" w:hAnsi="Times New Roman" w:cs="Times New Roman"/>
        </w:rPr>
        <w:t xml:space="preserve">correlaciones negativas de </w:t>
      </w:r>
      <w:r w:rsidR="0078053E" w:rsidRPr="00DF57E9">
        <w:rPr>
          <w:rFonts w:ascii="Times New Roman" w:hAnsi="Times New Roman" w:cs="Times New Roman"/>
          <w:i/>
        </w:rPr>
        <w:t xml:space="preserve">obstáculos </w:t>
      </w:r>
      <w:r w:rsidR="00DD3EBA" w:rsidRPr="00DF57E9">
        <w:rPr>
          <w:rFonts w:ascii="Times New Roman" w:hAnsi="Times New Roman" w:cs="Times New Roman"/>
          <w:i/>
        </w:rPr>
        <w:t>en</w:t>
      </w:r>
      <w:r w:rsidR="00525F8E" w:rsidRPr="00DF57E9">
        <w:rPr>
          <w:rFonts w:ascii="Times New Roman" w:hAnsi="Times New Roman" w:cs="Times New Roman"/>
          <w:i/>
        </w:rPr>
        <w:t xml:space="preserve"> construcción de metas</w:t>
      </w:r>
      <w:r w:rsidR="00525F8E" w:rsidRPr="00DF57E9">
        <w:rPr>
          <w:rFonts w:ascii="Times New Roman" w:hAnsi="Times New Roman" w:cs="Times New Roman"/>
        </w:rPr>
        <w:t xml:space="preserve"> </w:t>
      </w:r>
      <w:r w:rsidR="00DD3EBA" w:rsidRPr="00DF57E9">
        <w:rPr>
          <w:rFonts w:ascii="Times New Roman" w:hAnsi="Times New Roman" w:cs="Times New Roman"/>
        </w:rPr>
        <w:t xml:space="preserve">y correlaciones positivas de </w:t>
      </w:r>
      <w:r w:rsidR="00DD3EBA" w:rsidRPr="00DF57E9">
        <w:rPr>
          <w:rFonts w:ascii="Times New Roman" w:hAnsi="Times New Roman" w:cs="Times New Roman"/>
          <w:i/>
        </w:rPr>
        <w:t>disposición al logro</w:t>
      </w:r>
      <w:r w:rsidR="00DD3EBA" w:rsidRPr="00DF57E9">
        <w:rPr>
          <w:rFonts w:ascii="Times New Roman" w:hAnsi="Times New Roman" w:cs="Times New Roman"/>
        </w:rPr>
        <w:t xml:space="preserve"> y </w:t>
      </w:r>
      <w:r w:rsidR="003749E7" w:rsidRPr="00DF57E9">
        <w:rPr>
          <w:rFonts w:ascii="Times New Roman" w:hAnsi="Times New Roman" w:cs="Times New Roman"/>
          <w:i/>
        </w:rPr>
        <w:t xml:space="preserve">análisis en </w:t>
      </w:r>
      <w:r w:rsidR="00DD3EBA" w:rsidRPr="00DF57E9">
        <w:rPr>
          <w:rFonts w:ascii="Times New Roman" w:hAnsi="Times New Roman" w:cs="Times New Roman"/>
          <w:i/>
        </w:rPr>
        <w:t>construcción de metas</w:t>
      </w:r>
      <w:r w:rsidR="00DD3EBA" w:rsidRPr="00DF57E9">
        <w:rPr>
          <w:rFonts w:ascii="Times New Roman" w:hAnsi="Times New Roman" w:cs="Times New Roman"/>
        </w:rPr>
        <w:t xml:space="preserve"> </w:t>
      </w:r>
      <w:r w:rsidR="0078053E" w:rsidRPr="00DF57E9">
        <w:rPr>
          <w:rFonts w:ascii="Times New Roman" w:hAnsi="Times New Roman" w:cs="Times New Roman"/>
        </w:rPr>
        <w:t>con los factores</w:t>
      </w:r>
      <w:r w:rsidR="00386EA6" w:rsidRPr="00DF57E9">
        <w:rPr>
          <w:rFonts w:ascii="Times New Roman" w:hAnsi="Times New Roman" w:cs="Times New Roman"/>
        </w:rPr>
        <w:t xml:space="preserve"> de adaptación universitaria</w:t>
      </w:r>
      <w:r w:rsidR="0078053E" w:rsidRPr="00DF57E9">
        <w:rPr>
          <w:rFonts w:ascii="Times New Roman" w:hAnsi="Times New Roman" w:cs="Times New Roman"/>
        </w:rPr>
        <w:t xml:space="preserve">: </w:t>
      </w:r>
      <w:r w:rsidR="0078053E" w:rsidRPr="00DF57E9">
        <w:rPr>
          <w:rFonts w:ascii="Times New Roman" w:hAnsi="Times New Roman" w:cs="Times New Roman"/>
          <w:i/>
        </w:rPr>
        <w:t>personal, interpersonal, estudio, carrera</w:t>
      </w:r>
      <w:r w:rsidR="0078053E" w:rsidRPr="00DF57E9">
        <w:rPr>
          <w:rFonts w:ascii="Times New Roman" w:hAnsi="Times New Roman" w:cs="Times New Roman"/>
        </w:rPr>
        <w:t xml:space="preserve"> e</w:t>
      </w:r>
      <w:r w:rsidR="0078053E" w:rsidRPr="00DF57E9">
        <w:rPr>
          <w:rFonts w:ascii="Times New Roman" w:hAnsi="Times New Roman" w:cs="Times New Roman"/>
          <w:i/>
        </w:rPr>
        <w:t xml:space="preserve"> instituci</w:t>
      </w:r>
      <w:r w:rsidR="00386EA6" w:rsidRPr="00DF57E9">
        <w:rPr>
          <w:rFonts w:ascii="Times New Roman" w:hAnsi="Times New Roman" w:cs="Times New Roman"/>
          <w:i/>
        </w:rPr>
        <w:t>ón</w:t>
      </w:r>
      <w:r w:rsidR="00DD3EBA" w:rsidRPr="00DF57E9">
        <w:rPr>
          <w:rFonts w:ascii="Times New Roman" w:hAnsi="Times New Roman" w:cs="Times New Roman"/>
          <w:i/>
        </w:rPr>
        <w:t>.</w:t>
      </w:r>
      <w:r w:rsidR="006D59C3" w:rsidRPr="00DF57E9">
        <w:rPr>
          <w:rFonts w:ascii="Times New Roman" w:hAnsi="Times New Roman" w:cs="Times New Roman"/>
        </w:rPr>
        <w:t xml:space="preserve"> </w:t>
      </w:r>
      <w:r w:rsidR="00323033" w:rsidRPr="00DF57E9">
        <w:rPr>
          <w:rFonts w:ascii="Times New Roman" w:hAnsi="Times New Roman" w:cs="Times New Roman"/>
        </w:rPr>
        <w:t xml:space="preserve">Se </w:t>
      </w:r>
      <w:r w:rsidR="00386EA6" w:rsidRPr="00DF57E9">
        <w:rPr>
          <w:rFonts w:ascii="Times New Roman" w:hAnsi="Times New Roman" w:cs="Times New Roman"/>
        </w:rPr>
        <w:t xml:space="preserve">concluye </w:t>
      </w:r>
      <w:r w:rsidR="00323033" w:rsidRPr="00DF57E9">
        <w:rPr>
          <w:rFonts w:ascii="Times New Roman" w:hAnsi="Times New Roman" w:cs="Times New Roman"/>
        </w:rPr>
        <w:t xml:space="preserve">que </w:t>
      </w:r>
      <w:r w:rsidR="00A54D50" w:rsidRPr="00DF57E9">
        <w:rPr>
          <w:rFonts w:ascii="Times New Roman" w:hAnsi="Times New Roman" w:cs="Times New Roman"/>
        </w:rPr>
        <w:t>los estudiantes</w:t>
      </w:r>
      <w:r w:rsidR="008C2D3A" w:rsidRPr="00DF57E9">
        <w:rPr>
          <w:rFonts w:ascii="Times New Roman" w:hAnsi="Times New Roman" w:cs="Times New Roman"/>
        </w:rPr>
        <w:t xml:space="preserve"> poseen la </w:t>
      </w:r>
      <w:r w:rsidR="008C2D3A" w:rsidRPr="00DF57E9">
        <w:rPr>
          <w:rFonts w:ascii="Times New Roman" w:hAnsi="Times New Roman" w:cs="Times New Roman"/>
        </w:rPr>
        <w:lastRenderedPageBreak/>
        <w:t>capacidad de planear y proyectar</w:t>
      </w:r>
      <w:r w:rsidR="008F2D82" w:rsidRPr="00DF57E9">
        <w:rPr>
          <w:rFonts w:ascii="Times New Roman" w:hAnsi="Times New Roman" w:cs="Times New Roman"/>
        </w:rPr>
        <w:t xml:space="preserve"> sus metas en torno a sus aptitudes</w:t>
      </w:r>
      <w:r w:rsidR="00E351C9" w:rsidRPr="00DF57E9">
        <w:rPr>
          <w:rFonts w:ascii="Times New Roman" w:hAnsi="Times New Roman" w:cs="Times New Roman"/>
        </w:rPr>
        <w:t xml:space="preserve"> y limitaciones</w:t>
      </w:r>
      <w:r w:rsidR="00560FF0" w:rsidRPr="00DF57E9">
        <w:rPr>
          <w:rFonts w:ascii="Times New Roman" w:hAnsi="Times New Roman" w:cs="Times New Roman"/>
        </w:rPr>
        <w:t>,</w:t>
      </w:r>
      <w:r w:rsidR="00E351C9" w:rsidRPr="00DF57E9">
        <w:rPr>
          <w:rFonts w:ascii="Times New Roman" w:hAnsi="Times New Roman" w:cs="Times New Roman"/>
        </w:rPr>
        <w:t xml:space="preserve"> </w:t>
      </w:r>
      <w:r w:rsidR="00A54D50" w:rsidRPr="00DF57E9">
        <w:rPr>
          <w:rFonts w:ascii="Times New Roman" w:hAnsi="Times New Roman" w:cs="Times New Roman"/>
        </w:rPr>
        <w:t>y</w:t>
      </w:r>
      <w:r w:rsidR="00F32D63" w:rsidRPr="00DF57E9">
        <w:rPr>
          <w:rFonts w:ascii="Times New Roman" w:hAnsi="Times New Roman" w:cs="Times New Roman"/>
        </w:rPr>
        <w:t xml:space="preserve"> cuanto más claras y afines</w:t>
      </w:r>
      <w:r w:rsidR="00E4544A" w:rsidRPr="00DF57E9">
        <w:rPr>
          <w:rFonts w:ascii="Times New Roman" w:hAnsi="Times New Roman" w:cs="Times New Roman"/>
        </w:rPr>
        <w:t xml:space="preserve"> son</w:t>
      </w:r>
      <w:r w:rsidR="00F32D63" w:rsidRPr="00DF57E9">
        <w:rPr>
          <w:rFonts w:ascii="Times New Roman" w:hAnsi="Times New Roman" w:cs="Times New Roman"/>
        </w:rPr>
        <w:t xml:space="preserve"> a un proyecto de vida</w:t>
      </w:r>
      <w:r w:rsidR="00742D7F" w:rsidRPr="00DF57E9">
        <w:rPr>
          <w:rFonts w:ascii="Times New Roman" w:hAnsi="Times New Roman" w:cs="Times New Roman"/>
        </w:rPr>
        <w:t xml:space="preserve">, </w:t>
      </w:r>
      <w:r w:rsidR="00834FEF" w:rsidRPr="00DF57E9">
        <w:rPr>
          <w:rFonts w:ascii="Times New Roman" w:hAnsi="Times New Roman" w:cs="Times New Roman"/>
        </w:rPr>
        <w:t xml:space="preserve">mayor </w:t>
      </w:r>
      <w:r w:rsidR="00E351C9" w:rsidRPr="00DF57E9">
        <w:rPr>
          <w:rFonts w:ascii="Times New Roman" w:hAnsi="Times New Roman" w:cs="Times New Roman"/>
        </w:rPr>
        <w:t xml:space="preserve">es </w:t>
      </w:r>
      <w:r w:rsidR="00B82FAD" w:rsidRPr="00DF57E9">
        <w:rPr>
          <w:rFonts w:ascii="Times New Roman" w:hAnsi="Times New Roman" w:cs="Times New Roman"/>
        </w:rPr>
        <w:t xml:space="preserve">la </w:t>
      </w:r>
      <w:r w:rsidR="00323033" w:rsidRPr="00DF57E9">
        <w:rPr>
          <w:rFonts w:ascii="Times New Roman" w:hAnsi="Times New Roman" w:cs="Times New Roman"/>
        </w:rPr>
        <w:t>adaptación</w:t>
      </w:r>
      <w:r w:rsidR="00B82FAD" w:rsidRPr="00DF57E9">
        <w:rPr>
          <w:rFonts w:ascii="Times New Roman" w:hAnsi="Times New Roman" w:cs="Times New Roman"/>
        </w:rPr>
        <w:t xml:space="preserve"> </w:t>
      </w:r>
      <w:r w:rsidR="00901CBE" w:rsidRPr="00DF57E9">
        <w:rPr>
          <w:rFonts w:ascii="Times New Roman" w:hAnsi="Times New Roman" w:cs="Times New Roman"/>
        </w:rPr>
        <w:t>a la vida universitaria</w:t>
      </w:r>
      <w:r w:rsidR="00F32D63" w:rsidRPr="00DF57E9">
        <w:rPr>
          <w:rFonts w:ascii="Times New Roman" w:hAnsi="Times New Roman" w:cs="Times New Roman"/>
        </w:rPr>
        <w:t>.</w:t>
      </w:r>
    </w:p>
    <w:p w14:paraId="337EED21" w14:textId="37BEFC03" w:rsidR="003E25F5" w:rsidRPr="00DF57E9" w:rsidRDefault="00F664BF" w:rsidP="00F664BF">
      <w:pPr>
        <w:spacing w:line="360" w:lineRule="auto"/>
        <w:jc w:val="both"/>
        <w:rPr>
          <w:rFonts w:ascii="Times New Roman" w:hAnsi="Times New Roman" w:cs="Times New Roman"/>
          <w:color w:val="000000"/>
          <w:sz w:val="29"/>
          <w:szCs w:val="29"/>
          <w:lang w:val="es-ES"/>
        </w:rPr>
      </w:pPr>
      <w:r w:rsidRPr="004C4585">
        <w:rPr>
          <w:rFonts w:ascii="Calibri" w:eastAsia="Times New Roman" w:hAnsi="Calibri" w:cs="Calibri"/>
          <w:b/>
          <w:color w:val="000000"/>
          <w:sz w:val="28"/>
          <w:szCs w:val="28"/>
          <w:lang w:eastAsia="es-MX"/>
        </w:rPr>
        <w:t>Palabras clave:</w:t>
      </w:r>
      <w:r w:rsidRPr="00DF57E9">
        <w:rPr>
          <w:rFonts w:ascii="Times New Roman" w:hAnsi="Times New Roman" w:cs="Times New Roman"/>
        </w:rPr>
        <w:t xml:space="preserve"> Metas, Adaptación universitaria, Estudiantes.</w:t>
      </w:r>
      <w:r w:rsidR="00E351C9" w:rsidRPr="00DF57E9">
        <w:rPr>
          <w:rFonts w:ascii="Times New Roman" w:hAnsi="Times New Roman" w:cs="Times New Roman"/>
          <w:color w:val="000000"/>
          <w:sz w:val="29"/>
          <w:szCs w:val="29"/>
          <w:lang w:val="es-ES"/>
        </w:rPr>
        <w:tab/>
      </w:r>
    </w:p>
    <w:p w14:paraId="36A15BC1" w14:textId="77777777" w:rsidR="00B45FCB" w:rsidRPr="00DF57E9" w:rsidRDefault="00B45FCB" w:rsidP="00F664BF">
      <w:pPr>
        <w:spacing w:line="360" w:lineRule="auto"/>
        <w:jc w:val="both"/>
        <w:rPr>
          <w:rFonts w:ascii="Times New Roman" w:hAnsi="Times New Roman" w:cs="Times New Roman"/>
          <w:b/>
          <w:color w:val="000000"/>
          <w:lang w:val="es-ES"/>
        </w:rPr>
      </w:pPr>
    </w:p>
    <w:p w14:paraId="66B2D90C" w14:textId="31EB0B56" w:rsidR="008B1CBD" w:rsidRPr="004C4585" w:rsidRDefault="008B1CBD" w:rsidP="00F664BF">
      <w:pPr>
        <w:spacing w:line="360" w:lineRule="auto"/>
        <w:jc w:val="both"/>
        <w:rPr>
          <w:rFonts w:ascii="Calibri" w:eastAsia="Times New Roman" w:hAnsi="Calibri" w:cs="Calibri"/>
          <w:b/>
          <w:color w:val="000000"/>
          <w:sz w:val="28"/>
          <w:szCs w:val="28"/>
          <w:lang w:eastAsia="es-MX"/>
        </w:rPr>
      </w:pPr>
      <w:proofErr w:type="spellStart"/>
      <w:r w:rsidRPr="004C4585">
        <w:rPr>
          <w:rFonts w:ascii="Calibri" w:eastAsia="Times New Roman" w:hAnsi="Calibri" w:cs="Calibri"/>
          <w:b/>
          <w:color w:val="000000"/>
          <w:sz w:val="28"/>
          <w:szCs w:val="28"/>
          <w:lang w:eastAsia="es-MX"/>
        </w:rPr>
        <w:t>Abstract</w:t>
      </w:r>
      <w:proofErr w:type="spellEnd"/>
    </w:p>
    <w:p w14:paraId="79D017F6" w14:textId="2711AB93" w:rsidR="00332556" w:rsidRPr="004C4585" w:rsidRDefault="00E47F8A" w:rsidP="00F664BF">
      <w:pPr>
        <w:spacing w:line="360" w:lineRule="auto"/>
        <w:jc w:val="both"/>
        <w:rPr>
          <w:rFonts w:ascii="Times New Roman" w:hAnsi="Times New Roman" w:cs="Times New Roman"/>
          <w:color w:val="000000"/>
          <w:lang w:val="en-US"/>
        </w:rPr>
      </w:pPr>
      <w:r w:rsidRPr="004C4585">
        <w:rPr>
          <w:rFonts w:ascii="Times New Roman" w:hAnsi="Times New Roman" w:cs="Times New Roman"/>
          <w:color w:val="000000"/>
          <w:lang w:val="en-US"/>
        </w:rPr>
        <w:t xml:space="preserve">The objective of the study was to determine the level of planning and projection of goals and its relationship with adaptation to university life in </w:t>
      </w:r>
      <w:r w:rsidR="00F901D4" w:rsidRPr="004C4585">
        <w:rPr>
          <w:rFonts w:ascii="Times New Roman" w:hAnsi="Times New Roman" w:cs="Times New Roman"/>
          <w:color w:val="000000"/>
          <w:lang w:val="en-US"/>
        </w:rPr>
        <w:t xml:space="preserve">college </w:t>
      </w:r>
      <w:proofErr w:type="gramStart"/>
      <w:r w:rsidR="00C30002" w:rsidRPr="004C4585">
        <w:rPr>
          <w:rFonts w:ascii="Times New Roman" w:hAnsi="Times New Roman" w:cs="Times New Roman"/>
          <w:color w:val="000000"/>
          <w:lang w:val="en-US"/>
        </w:rPr>
        <w:t>teenagers</w:t>
      </w:r>
      <w:proofErr w:type="gramEnd"/>
      <w:r w:rsidR="00C30002" w:rsidRPr="004C4585">
        <w:rPr>
          <w:rFonts w:ascii="Times New Roman" w:hAnsi="Times New Roman" w:cs="Times New Roman"/>
          <w:color w:val="000000"/>
          <w:lang w:val="en-US"/>
        </w:rPr>
        <w:t xml:space="preserve"> </w:t>
      </w:r>
      <w:r w:rsidRPr="004C4585">
        <w:rPr>
          <w:rFonts w:ascii="Times New Roman" w:hAnsi="Times New Roman" w:cs="Times New Roman"/>
          <w:color w:val="000000"/>
          <w:lang w:val="en-US"/>
        </w:rPr>
        <w:t>students.</w:t>
      </w:r>
      <w:r w:rsidR="00F901D4" w:rsidRPr="004C4585">
        <w:rPr>
          <w:rFonts w:ascii="Times New Roman" w:hAnsi="Times New Roman" w:cs="Times New Roman"/>
          <w:lang w:val="en-US"/>
        </w:rPr>
        <w:t xml:space="preserve"> </w:t>
      </w:r>
      <w:r w:rsidR="00F901D4" w:rsidRPr="004C4585">
        <w:rPr>
          <w:rFonts w:ascii="Times New Roman" w:hAnsi="Times New Roman" w:cs="Times New Roman"/>
          <w:color w:val="000000"/>
          <w:lang w:val="en-US"/>
        </w:rPr>
        <w:t>Based on a quantitative approach, non-experimental design, descriptive-correlational scope.</w:t>
      </w:r>
      <w:r w:rsidR="009714E0" w:rsidRPr="004C4585">
        <w:rPr>
          <w:rFonts w:ascii="Times New Roman" w:hAnsi="Times New Roman" w:cs="Times New Roman"/>
          <w:lang w:val="en-US"/>
        </w:rPr>
        <w:t xml:space="preserve"> </w:t>
      </w:r>
      <w:r w:rsidR="009714E0" w:rsidRPr="004C4585">
        <w:rPr>
          <w:rFonts w:ascii="Times New Roman" w:hAnsi="Times New Roman" w:cs="Times New Roman"/>
          <w:color w:val="000000"/>
          <w:lang w:val="en-US"/>
        </w:rPr>
        <w:t>350 first year Psychology students from UMSNH participated.</w:t>
      </w:r>
      <w:r w:rsidR="006251B0" w:rsidRPr="004C4585">
        <w:rPr>
          <w:rFonts w:ascii="Times New Roman" w:hAnsi="Times New Roman" w:cs="Times New Roman"/>
          <w:lang w:val="en-US"/>
        </w:rPr>
        <w:t xml:space="preserve"> </w:t>
      </w:r>
      <w:r w:rsidR="006251B0" w:rsidRPr="004C4585">
        <w:rPr>
          <w:rFonts w:ascii="Times New Roman" w:hAnsi="Times New Roman" w:cs="Times New Roman"/>
          <w:color w:val="000000"/>
          <w:lang w:val="en-US"/>
        </w:rPr>
        <w:t xml:space="preserve">The instruments used were the Inventory of Self-knowledge and goal setting (Osorno, Crespo, </w:t>
      </w:r>
      <w:proofErr w:type="spellStart"/>
      <w:r w:rsidR="006251B0" w:rsidRPr="004C4585">
        <w:rPr>
          <w:rFonts w:ascii="Times New Roman" w:hAnsi="Times New Roman" w:cs="Times New Roman"/>
          <w:color w:val="000000"/>
          <w:lang w:val="en-US"/>
        </w:rPr>
        <w:t>Arjona</w:t>
      </w:r>
      <w:proofErr w:type="spellEnd"/>
      <w:r w:rsidR="006251B0" w:rsidRPr="004C4585">
        <w:rPr>
          <w:rFonts w:ascii="Times New Roman" w:hAnsi="Times New Roman" w:cs="Times New Roman"/>
          <w:color w:val="000000"/>
          <w:lang w:val="en-US"/>
        </w:rPr>
        <w:t xml:space="preserve"> &amp; Romero, 2003), </w:t>
      </w:r>
      <w:r w:rsidR="00720826" w:rsidRPr="004C4585">
        <w:rPr>
          <w:rFonts w:ascii="Times New Roman" w:hAnsi="Times New Roman" w:cs="Times New Roman"/>
          <w:color w:val="000000"/>
          <w:lang w:val="en-US"/>
        </w:rPr>
        <w:t xml:space="preserve">Questionnaire of university experiences (Almeida, et al., 2001), </w:t>
      </w:r>
      <w:r w:rsidR="006251B0" w:rsidRPr="004C4585">
        <w:rPr>
          <w:rFonts w:ascii="Times New Roman" w:hAnsi="Times New Roman" w:cs="Times New Roman"/>
          <w:color w:val="000000"/>
          <w:lang w:val="en-US"/>
        </w:rPr>
        <w:t>Scale of Evaluation of the</w:t>
      </w:r>
      <w:r w:rsidR="00720826" w:rsidRPr="004C4585">
        <w:rPr>
          <w:rFonts w:ascii="Times New Roman" w:hAnsi="Times New Roman" w:cs="Times New Roman"/>
          <w:color w:val="000000"/>
          <w:lang w:val="en-US"/>
        </w:rPr>
        <w:t xml:space="preserve"> life project (García, 2002) which gives quantitative and qualitative information</w:t>
      </w:r>
      <w:r w:rsidR="001343E9" w:rsidRPr="004C4585">
        <w:rPr>
          <w:rFonts w:ascii="Times New Roman" w:hAnsi="Times New Roman" w:cs="Times New Roman"/>
          <w:color w:val="000000"/>
          <w:lang w:val="en-US"/>
        </w:rPr>
        <w:t xml:space="preserve">. </w:t>
      </w:r>
      <w:r w:rsidR="00FA37B9" w:rsidRPr="004C4585">
        <w:rPr>
          <w:rFonts w:ascii="Times New Roman" w:hAnsi="Times New Roman" w:cs="Times New Roman"/>
          <w:color w:val="000000"/>
          <w:lang w:val="en-US"/>
        </w:rPr>
        <w:t>They were applied within the classrooms collectively, with informed consent.</w:t>
      </w:r>
      <w:r w:rsidR="00BE58BE" w:rsidRPr="004C4585">
        <w:rPr>
          <w:rFonts w:ascii="Times New Roman" w:hAnsi="Times New Roman" w:cs="Times New Roman"/>
          <w:lang w:val="en-US"/>
        </w:rPr>
        <w:t xml:space="preserve"> </w:t>
      </w:r>
      <w:r w:rsidR="00BE58BE" w:rsidRPr="004C4585">
        <w:rPr>
          <w:rFonts w:ascii="Times New Roman" w:hAnsi="Times New Roman" w:cs="Times New Roman"/>
          <w:color w:val="000000"/>
          <w:lang w:val="en-US"/>
        </w:rPr>
        <w:t xml:space="preserve">The results show that </w:t>
      </w:r>
      <w:proofErr w:type="gramStart"/>
      <w:r w:rsidR="00BE58BE" w:rsidRPr="004C4585">
        <w:rPr>
          <w:rFonts w:ascii="Times New Roman" w:hAnsi="Times New Roman" w:cs="Times New Roman"/>
          <w:color w:val="000000"/>
          <w:lang w:val="en-US"/>
        </w:rPr>
        <w:t>with regard to</w:t>
      </w:r>
      <w:proofErr w:type="gramEnd"/>
      <w:r w:rsidR="00BE58BE" w:rsidRPr="004C4585">
        <w:rPr>
          <w:rFonts w:ascii="Times New Roman" w:hAnsi="Times New Roman" w:cs="Times New Roman"/>
          <w:color w:val="000000"/>
          <w:lang w:val="en-US"/>
        </w:rPr>
        <w:t xml:space="preserve"> goal planning, in disposition to the achievement and analysis of goal construction, high levels predominate, in identification of obstacles in goal construction, the medium level prevails.</w:t>
      </w:r>
      <w:r w:rsidR="00057637" w:rsidRPr="004C4585">
        <w:rPr>
          <w:rFonts w:ascii="Times New Roman" w:hAnsi="Times New Roman" w:cs="Times New Roman"/>
          <w:lang w:val="en-US"/>
        </w:rPr>
        <w:t xml:space="preserve"> </w:t>
      </w:r>
      <w:r w:rsidR="00057637" w:rsidRPr="004C4585">
        <w:rPr>
          <w:rFonts w:ascii="Times New Roman" w:hAnsi="Times New Roman" w:cs="Times New Roman"/>
          <w:color w:val="000000"/>
          <w:lang w:val="en-US"/>
        </w:rPr>
        <w:t xml:space="preserve">In projecting goals, participants report planning them in the immediate, </w:t>
      </w:r>
      <w:proofErr w:type="gramStart"/>
      <w:r w:rsidR="00057637" w:rsidRPr="004C4585">
        <w:rPr>
          <w:rFonts w:ascii="Times New Roman" w:hAnsi="Times New Roman" w:cs="Times New Roman"/>
          <w:color w:val="000000"/>
          <w:lang w:val="en-US"/>
        </w:rPr>
        <w:t>short</w:t>
      </w:r>
      <w:proofErr w:type="gramEnd"/>
      <w:r w:rsidR="00057637" w:rsidRPr="004C4585">
        <w:rPr>
          <w:rFonts w:ascii="Times New Roman" w:hAnsi="Times New Roman" w:cs="Times New Roman"/>
          <w:color w:val="000000"/>
          <w:lang w:val="en-US"/>
        </w:rPr>
        <w:t xml:space="preserve"> and long term; around the possibility of achieving them, most believe it very possible in educational goals, and moderately possible in occupational goals.</w:t>
      </w:r>
      <w:r w:rsidR="004B3C7B" w:rsidRPr="004C4585">
        <w:rPr>
          <w:rFonts w:ascii="Times New Roman" w:hAnsi="Times New Roman" w:cs="Times New Roman"/>
          <w:lang w:val="en-US"/>
        </w:rPr>
        <w:t xml:space="preserve"> </w:t>
      </w:r>
      <w:r w:rsidR="004B3C7B" w:rsidRPr="004C4585">
        <w:rPr>
          <w:rFonts w:ascii="Times New Roman" w:hAnsi="Times New Roman" w:cs="Times New Roman"/>
          <w:color w:val="000000"/>
          <w:lang w:val="en-US"/>
        </w:rPr>
        <w:t>In the relationship between variables, the findings reveal negative correlations of obstacles in goal construction and positive correlations of willingness to achieve and analysis in goal construction with university adaptation factors: personal, interpersonal, study, career and institution.</w:t>
      </w:r>
      <w:r w:rsidR="008F2D82" w:rsidRPr="004C4585">
        <w:rPr>
          <w:rFonts w:ascii="Times New Roman" w:hAnsi="Times New Roman" w:cs="Times New Roman"/>
          <w:color w:val="000000"/>
          <w:lang w:val="en-US"/>
        </w:rPr>
        <w:t xml:space="preserve"> </w:t>
      </w:r>
      <w:r w:rsidR="006D33CB" w:rsidRPr="004C4585">
        <w:rPr>
          <w:rFonts w:ascii="Times New Roman" w:hAnsi="Times New Roman" w:cs="Times New Roman"/>
          <w:color w:val="000000"/>
          <w:lang w:val="en-US"/>
        </w:rPr>
        <w:t xml:space="preserve">It is concluded that students have the ability to plan and project their goals around their abilities and limitations, and the more clarity and affinity they have for a life </w:t>
      </w:r>
      <w:proofErr w:type="gramStart"/>
      <w:r w:rsidR="006D33CB" w:rsidRPr="004C4585">
        <w:rPr>
          <w:rFonts w:ascii="Times New Roman" w:hAnsi="Times New Roman" w:cs="Times New Roman"/>
          <w:color w:val="000000"/>
          <w:lang w:val="en-US"/>
        </w:rPr>
        <w:t>project,  the</w:t>
      </w:r>
      <w:proofErr w:type="gramEnd"/>
      <w:r w:rsidR="006D33CB" w:rsidRPr="004C4585">
        <w:rPr>
          <w:rFonts w:ascii="Times New Roman" w:hAnsi="Times New Roman" w:cs="Times New Roman"/>
          <w:color w:val="000000"/>
          <w:lang w:val="en-US"/>
        </w:rPr>
        <w:t xml:space="preserve"> adaptation to university life is better.</w:t>
      </w:r>
    </w:p>
    <w:p w14:paraId="7EC1B018" w14:textId="46293091" w:rsidR="00FD40CC" w:rsidRDefault="00FD40CC" w:rsidP="00F664BF">
      <w:pPr>
        <w:spacing w:line="360" w:lineRule="auto"/>
        <w:jc w:val="both"/>
        <w:rPr>
          <w:rFonts w:ascii="Times New Roman" w:hAnsi="Times New Roman" w:cs="Times New Roman"/>
          <w:color w:val="000000"/>
          <w:lang w:val="en-US"/>
        </w:rPr>
      </w:pPr>
      <w:r w:rsidRPr="004C4585">
        <w:rPr>
          <w:rFonts w:ascii="Calibri" w:eastAsia="Times New Roman" w:hAnsi="Calibri" w:cs="Calibri"/>
          <w:b/>
          <w:color w:val="000000"/>
          <w:sz w:val="28"/>
          <w:szCs w:val="28"/>
          <w:lang w:val="en-US" w:eastAsia="es-MX"/>
        </w:rPr>
        <w:t>Keywords:</w:t>
      </w:r>
      <w:r w:rsidRPr="004C4585">
        <w:rPr>
          <w:rFonts w:ascii="Times New Roman" w:hAnsi="Times New Roman" w:cs="Times New Roman"/>
          <w:color w:val="000000"/>
          <w:lang w:val="en-US"/>
        </w:rPr>
        <w:t xml:space="preserve"> Goals, University adaptation, Students.</w:t>
      </w:r>
    </w:p>
    <w:p w14:paraId="17D1134E" w14:textId="77777777" w:rsidR="004C4585" w:rsidRPr="004C4585" w:rsidRDefault="004C4585" w:rsidP="004C4585">
      <w:pPr>
        <w:jc w:val="both"/>
        <w:rPr>
          <w:rFonts w:ascii="Times New Roman" w:hAnsi="Times New Roman" w:cs="Times New Roman"/>
          <w:b/>
          <w:color w:val="000000" w:themeColor="text1"/>
          <w:lang w:val="es-MX"/>
        </w:rPr>
      </w:pPr>
      <w:r w:rsidRPr="004C4585">
        <w:rPr>
          <w:rFonts w:ascii="Times New Roman" w:hAnsi="Times New Roman" w:cs="Times New Roman"/>
          <w:b/>
          <w:color w:val="000000"/>
        </w:rPr>
        <w:t>Fecha Recepción:</w:t>
      </w:r>
      <w:r w:rsidRPr="004C4585">
        <w:rPr>
          <w:rFonts w:ascii="Times New Roman" w:hAnsi="Times New Roman" w:cs="Times New Roman"/>
          <w:color w:val="000000"/>
        </w:rPr>
        <w:t xml:space="preserve"> Diciembre 2019                                    </w:t>
      </w:r>
      <w:r w:rsidRPr="004C4585">
        <w:rPr>
          <w:rFonts w:ascii="Times New Roman" w:hAnsi="Times New Roman" w:cs="Times New Roman"/>
          <w:b/>
          <w:color w:val="000000"/>
        </w:rPr>
        <w:t>Fecha Aceptación:</w:t>
      </w:r>
      <w:r w:rsidRPr="004C4585">
        <w:rPr>
          <w:rFonts w:ascii="Times New Roman" w:hAnsi="Times New Roman" w:cs="Times New Roman"/>
          <w:color w:val="000000"/>
        </w:rPr>
        <w:t xml:space="preserve"> Junio 2020</w:t>
      </w:r>
      <w:r w:rsidRPr="004C4585">
        <w:rPr>
          <w:rFonts w:ascii="Times New Roman" w:hAnsi="Times New Roman" w:cs="Times New Roman"/>
          <w:color w:val="000000"/>
        </w:rPr>
        <w:br/>
      </w:r>
      <w:r w:rsidR="003852C8">
        <w:rPr>
          <w:rFonts w:ascii="Times New Roman" w:hAnsi="Times New Roman" w:cs="Times New Roman"/>
        </w:rPr>
        <w:pict w14:anchorId="41489035">
          <v:rect id="_x0000_i1025" style="width:446.5pt;height:1.5pt" o:hralign="center" o:hrstd="t" o:hr="t" fillcolor="#a0a0a0" stroked="f"/>
        </w:pict>
      </w:r>
    </w:p>
    <w:p w14:paraId="6E7A89A2" w14:textId="77777777" w:rsidR="00AC36DE" w:rsidRDefault="00AC36DE" w:rsidP="00DF57E9">
      <w:pPr>
        <w:spacing w:line="360" w:lineRule="auto"/>
        <w:jc w:val="center"/>
        <w:rPr>
          <w:rFonts w:ascii="Times New Roman" w:hAnsi="Times New Roman" w:cs="Times New Roman"/>
          <w:b/>
          <w:sz w:val="32"/>
        </w:rPr>
      </w:pPr>
    </w:p>
    <w:p w14:paraId="69596B0B" w14:textId="77777777" w:rsidR="00AC36DE" w:rsidRDefault="00AC36DE" w:rsidP="00DF57E9">
      <w:pPr>
        <w:spacing w:line="360" w:lineRule="auto"/>
        <w:jc w:val="center"/>
        <w:rPr>
          <w:rFonts w:ascii="Times New Roman" w:hAnsi="Times New Roman" w:cs="Times New Roman"/>
          <w:b/>
          <w:sz w:val="32"/>
        </w:rPr>
      </w:pPr>
    </w:p>
    <w:p w14:paraId="763D8A2E" w14:textId="6DFEF712" w:rsidR="008B1CBD" w:rsidRPr="00DF57E9" w:rsidRDefault="00DF57E9" w:rsidP="00DF57E9">
      <w:pPr>
        <w:spacing w:line="360" w:lineRule="auto"/>
        <w:jc w:val="center"/>
        <w:rPr>
          <w:rFonts w:ascii="Times New Roman" w:hAnsi="Times New Roman" w:cs="Times New Roman"/>
          <w:b/>
          <w:sz w:val="32"/>
        </w:rPr>
      </w:pPr>
      <w:r w:rsidRPr="00DF57E9">
        <w:rPr>
          <w:rFonts w:ascii="Times New Roman" w:hAnsi="Times New Roman" w:cs="Times New Roman"/>
          <w:b/>
          <w:sz w:val="32"/>
        </w:rPr>
        <w:lastRenderedPageBreak/>
        <w:t>Introducción</w:t>
      </w:r>
    </w:p>
    <w:p w14:paraId="71AA4CA5" w14:textId="0553F0FE" w:rsidR="00D5219B" w:rsidRDefault="00DF57E9" w:rsidP="00DF57E9">
      <w:pPr>
        <w:spacing w:line="360" w:lineRule="auto"/>
        <w:jc w:val="both"/>
        <w:rPr>
          <w:rFonts w:ascii="Times New Roman" w:hAnsi="Times New Roman" w:cs="Times New Roman"/>
        </w:rPr>
      </w:pPr>
      <w:r>
        <w:rPr>
          <w:rFonts w:ascii="Times New Roman" w:hAnsi="Times New Roman" w:cs="Times New Roman"/>
        </w:rPr>
        <w:t xml:space="preserve">La vida universitaria </w:t>
      </w:r>
      <w:r w:rsidR="005E3318">
        <w:rPr>
          <w:rFonts w:ascii="Times New Roman" w:hAnsi="Times New Roman" w:cs="Times New Roman"/>
        </w:rPr>
        <w:t xml:space="preserve">exige </w:t>
      </w:r>
      <w:r w:rsidR="00631C48">
        <w:rPr>
          <w:rFonts w:ascii="Times New Roman" w:hAnsi="Times New Roman" w:cs="Times New Roman"/>
        </w:rPr>
        <w:t xml:space="preserve">una serie de </w:t>
      </w:r>
      <w:r w:rsidR="00CD43BF">
        <w:rPr>
          <w:rFonts w:ascii="Times New Roman" w:hAnsi="Times New Roman" w:cs="Times New Roman"/>
        </w:rPr>
        <w:t xml:space="preserve">habilidades y recursos que suponen un desafío para el adolescente, entendiendo que se concibe como tal ya que de acuerdo con </w:t>
      </w:r>
      <w:proofErr w:type="spellStart"/>
      <w:r w:rsidR="00CD43BF">
        <w:rPr>
          <w:rFonts w:ascii="Times New Roman" w:hAnsi="Times New Roman" w:cs="Times New Roman"/>
        </w:rPr>
        <w:t>Blos</w:t>
      </w:r>
      <w:proofErr w:type="spellEnd"/>
      <w:r w:rsidR="00CD43BF">
        <w:rPr>
          <w:rFonts w:ascii="Times New Roman" w:hAnsi="Times New Roman" w:cs="Times New Roman"/>
        </w:rPr>
        <w:t xml:space="preserve"> (1986), la adoles</w:t>
      </w:r>
      <w:r w:rsidR="00570672">
        <w:rPr>
          <w:rFonts w:ascii="Times New Roman" w:hAnsi="Times New Roman" w:cs="Times New Roman"/>
        </w:rPr>
        <w:t>cencia abarca hasta los 25 años.</w:t>
      </w:r>
      <w:r w:rsidR="00CD43BF">
        <w:rPr>
          <w:rFonts w:ascii="Times New Roman" w:hAnsi="Times New Roman" w:cs="Times New Roman"/>
        </w:rPr>
        <w:t xml:space="preserve"> </w:t>
      </w:r>
      <w:r w:rsidR="005E3318">
        <w:rPr>
          <w:rFonts w:ascii="Times New Roman" w:hAnsi="Times New Roman" w:cs="Times New Roman"/>
        </w:rPr>
        <w:t xml:space="preserve">A fin de dar respuesta a las demandas no solo </w:t>
      </w:r>
      <w:r w:rsidR="00D5219B">
        <w:rPr>
          <w:rFonts w:ascii="Times New Roman" w:hAnsi="Times New Roman" w:cs="Times New Roman"/>
        </w:rPr>
        <w:t>académicas sino sociales</w:t>
      </w:r>
      <w:r w:rsidR="005770B0">
        <w:rPr>
          <w:rFonts w:ascii="Times New Roman" w:hAnsi="Times New Roman" w:cs="Times New Roman"/>
        </w:rPr>
        <w:t xml:space="preserve"> e institucionales, </w:t>
      </w:r>
      <w:r w:rsidR="00D5219B">
        <w:rPr>
          <w:rFonts w:ascii="Times New Roman" w:hAnsi="Times New Roman" w:cs="Times New Roman"/>
        </w:rPr>
        <w:t xml:space="preserve">el estudiante </w:t>
      </w:r>
      <w:r w:rsidR="005770B0">
        <w:rPr>
          <w:rFonts w:ascii="Times New Roman" w:hAnsi="Times New Roman" w:cs="Times New Roman"/>
        </w:rPr>
        <w:t xml:space="preserve">requiere desarrollar estrategias para </w:t>
      </w:r>
      <w:r w:rsidR="00D5219B">
        <w:rPr>
          <w:rFonts w:ascii="Times New Roman" w:hAnsi="Times New Roman" w:cs="Times New Roman"/>
        </w:rPr>
        <w:t>afronta</w:t>
      </w:r>
      <w:r w:rsidR="005770B0">
        <w:rPr>
          <w:rFonts w:ascii="Times New Roman" w:hAnsi="Times New Roman" w:cs="Times New Roman"/>
        </w:rPr>
        <w:t>r</w:t>
      </w:r>
      <w:r w:rsidR="00D5219B">
        <w:rPr>
          <w:rFonts w:ascii="Times New Roman" w:hAnsi="Times New Roman" w:cs="Times New Roman"/>
        </w:rPr>
        <w:t xml:space="preserve"> el estrés</w:t>
      </w:r>
      <w:r w:rsidR="005770B0">
        <w:rPr>
          <w:rFonts w:ascii="Times New Roman" w:hAnsi="Times New Roman" w:cs="Times New Roman"/>
        </w:rPr>
        <w:t xml:space="preserve"> constante</w:t>
      </w:r>
      <w:r w:rsidR="00D5219B">
        <w:rPr>
          <w:rFonts w:ascii="Times New Roman" w:hAnsi="Times New Roman" w:cs="Times New Roman"/>
        </w:rPr>
        <w:t xml:space="preserve"> provocado por </w:t>
      </w:r>
      <w:r w:rsidR="00A82D5B">
        <w:rPr>
          <w:rFonts w:ascii="Times New Roman" w:hAnsi="Times New Roman" w:cs="Times New Roman"/>
        </w:rPr>
        <w:t>tales condiciones; ingresar a la universidad presupone prepararse para ejercer la profesión en un futuro, con la r</w:t>
      </w:r>
      <w:r w:rsidR="00570672">
        <w:rPr>
          <w:rFonts w:ascii="Times New Roman" w:hAnsi="Times New Roman" w:cs="Times New Roman"/>
        </w:rPr>
        <w:t>esponsabilidad que eso conlleva.</w:t>
      </w:r>
    </w:p>
    <w:p w14:paraId="692C604B" w14:textId="3E46CE05" w:rsidR="000F7C9B" w:rsidRDefault="00F708B9" w:rsidP="000F7C9B">
      <w:pPr>
        <w:spacing w:line="360" w:lineRule="auto"/>
        <w:jc w:val="both"/>
        <w:rPr>
          <w:rFonts w:ascii="Times New Roman" w:hAnsi="Times New Roman" w:cs="Times New Roman"/>
        </w:rPr>
      </w:pPr>
      <w:r>
        <w:rPr>
          <w:rFonts w:ascii="Times New Roman" w:hAnsi="Times New Roman" w:cs="Times New Roman"/>
        </w:rPr>
        <w:t>L</w:t>
      </w:r>
      <w:r w:rsidRPr="00F708B9">
        <w:rPr>
          <w:rFonts w:ascii="Times New Roman" w:hAnsi="Times New Roman" w:cs="Times New Roman"/>
        </w:rPr>
        <w:t xml:space="preserve">a vida universitaria implica </w:t>
      </w:r>
      <w:r w:rsidR="000F7C9B">
        <w:rPr>
          <w:rFonts w:ascii="Times New Roman" w:hAnsi="Times New Roman" w:cs="Times New Roman"/>
        </w:rPr>
        <w:t xml:space="preserve">retos que son </w:t>
      </w:r>
      <w:r w:rsidRPr="00F708B9">
        <w:rPr>
          <w:rFonts w:ascii="Times New Roman" w:hAnsi="Times New Roman" w:cs="Times New Roman"/>
        </w:rPr>
        <w:t xml:space="preserve">referidos a </w:t>
      </w:r>
      <w:r w:rsidR="000F7C9B">
        <w:rPr>
          <w:rFonts w:ascii="Times New Roman" w:hAnsi="Times New Roman" w:cs="Times New Roman"/>
        </w:rPr>
        <w:t>lo</w:t>
      </w:r>
      <w:r w:rsidRPr="00F708B9">
        <w:rPr>
          <w:rFonts w:ascii="Times New Roman" w:hAnsi="Times New Roman" w:cs="Times New Roman"/>
        </w:rPr>
        <w:t xml:space="preserve">s sistemas de </w:t>
      </w:r>
      <w:r w:rsidR="000F7C9B" w:rsidRPr="00F708B9">
        <w:rPr>
          <w:rFonts w:ascii="Times New Roman" w:hAnsi="Times New Roman" w:cs="Times New Roman"/>
        </w:rPr>
        <w:t>evaluación</w:t>
      </w:r>
      <w:r w:rsidRPr="00F708B9">
        <w:rPr>
          <w:rFonts w:ascii="Times New Roman" w:hAnsi="Times New Roman" w:cs="Times New Roman"/>
        </w:rPr>
        <w:t xml:space="preserve"> y de </w:t>
      </w:r>
      <w:r w:rsidR="000F7C9B" w:rsidRPr="00F708B9">
        <w:rPr>
          <w:rFonts w:ascii="Times New Roman" w:hAnsi="Times New Roman" w:cs="Times New Roman"/>
        </w:rPr>
        <w:t>enseñanza</w:t>
      </w:r>
      <w:r w:rsidRPr="00F708B9">
        <w:rPr>
          <w:rFonts w:ascii="Times New Roman" w:hAnsi="Times New Roman" w:cs="Times New Roman"/>
        </w:rPr>
        <w:t xml:space="preserve">, </w:t>
      </w:r>
      <w:r w:rsidR="000F7C9B">
        <w:rPr>
          <w:rFonts w:ascii="Times New Roman" w:hAnsi="Times New Roman" w:cs="Times New Roman"/>
        </w:rPr>
        <w:t xml:space="preserve">a </w:t>
      </w:r>
      <w:r w:rsidRPr="00F708B9">
        <w:rPr>
          <w:rFonts w:ascii="Times New Roman" w:hAnsi="Times New Roman" w:cs="Times New Roman"/>
        </w:rPr>
        <w:t xml:space="preserve">la toma de decisiones vocacionales, el aprovechamiento de los recursos que ofrece la </w:t>
      </w:r>
      <w:r w:rsidR="000F7C9B" w:rsidRPr="00F708B9">
        <w:rPr>
          <w:rFonts w:ascii="Times New Roman" w:hAnsi="Times New Roman" w:cs="Times New Roman"/>
        </w:rPr>
        <w:t>institución</w:t>
      </w:r>
      <w:r w:rsidRPr="00F708B9">
        <w:rPr>
          <w:rFonts w:ascii="Times New Roman" w:hAnsi="Times New Roman" w:cs="Times New Roman"/>
        </w:rPr>
        <w:t xml:space="preserve"> y las nuevas formas de relacionarse con la familia, </w:t>
      </w:r>
      <w:r w:rsidR="000F7C9B">
        <w:rPr>
          <w:rFonts w:ascii="Times New Roman" w:hAnsi="Times New Roman" w:cs="Times New Roman"/>
        </w:rPr>
        <w:t xml:space="preserve">además de </w:t>
      </w:r>
      <w:r w:rsidRPr="00F708B9">
        <w:rPr>
          <w:rFonts w:ascii="Times New Roman" w:hAnsi="Times New Roman" w:cs="Times New Roman"/>
        </w:rPr>
        <w:t xml:space="preserve">los profesores y los pares </w:t>
      </w:r>
      <w:r w:rsidR="00570672">
        <w:rPr>
          <w:rFonts w:ascii="Times New Roman" w:hAnsi="Times New Roman" w:cs="Times New Roman"/>
        </w:rPr>
        <w:t>(Pá</w:t>
      </w:r>
      <w:r w:rsidR="000F7C9B">
        <w:rPr>
          <w:rFonts w:ascii="Times New Roman" w:hAnsi="Times New Roman" w:cs="Times New Roman"/>
        </w:rPr>
        <w:t>ramo, Araujo, Tinajero, Almeida &amp; Rodríguez, 2017).</w:t>
      </w:r>
    </w:p>
    <w:p w14:paraId="24B3881D" w14:textId="13B6C8C8" w:rsidR="00303DAB" w:rsidRDefault="000F7C9B" w:rsidP="00DF57E9">
      <w:pPr>
        <w:spacing w:line="360" w:lineRule="auto"/>
        <w:jc w:val="both"/>
        <w:rPr>
          <w:rFonts w:ascii="Times New Roman" w:hAnsi="Times New Roman" w:cs="Times New Roman"/>
        </w:rPr>
      </w:pPr>
      <w:r>
        <w:rPr>
          <w:rFonts w:ascii="Times New Roman" w:hAnsi="Times New Roman" w:cs="Times New Roman"/>
        </w:rPr>
        <w:t xml:space="preserve">Los mismos autores señalan que </w:t>
      </w:r>
      <w:r w:rsidR="005E3318" w:rsidRPr="005E3318">
        <w:rPr>
          <w:rFonts w:ascii="Times New Roman" w:hAnsi="Times New Roman" w:cs="Times New Roman"/>
        </w:rPr>
        <w:t xml:space="preserve">la adecuación al entorno universitario es un proceso </w:t>
      </w:r>
      <w:r>
        <w:rPr>
          <w:rFonts w:ascii="Times New Roman" w:hAnsi="Times New Roman" w:cs="Times New Roman"/>
        </w:rPr>
        <w:t xml:space="preserve">complejo </w:t>
      </w:r>
      <w:r w:rsidR="005E3318" w:rsidRPr="005E3318">
        <w:rPr>
          <w:rFonts w:ascii="Times New Roman" w:hAnsi="Times New Roman" w:cs="Times New Roman"/>
        </w:rPr>
        <w:t xml:space="preserve">que </w:t>
      </w:r>
      <w:r>
        <w:rPr>
          <w:rFonts w:ascii="Times New Roman" w:hAnsi="Times New Roman" w:cs="Times New Roman"/>
        </w:rPr>
        <w:t xml:space="preserve">parte de una </w:t>
      </w:r>
      <w:r w:rsidR="005E3318" w:rsidRPr="005E3318">
        <w:rPr>
          <w:rFonts w:ascii="Times New Roman" w:hAnsi="Times New Roman" w:cs="Times New Roman"/>
        </w:rPr>
        <w:t xml:space="preserve">multitud de disponibilidades y recursos personales. El ajuste </w:t>
      </w:r>
      <w:r w:rsidR="00303DAB">
        <w:rPr>
          <w:rFonts w:ascii="Times New Roman" w:hAnsi="Times New Roman" w:cs="Times New Roman"/>
        </w:rPr>
        <w:t>se da en la medida en que el resultado final será un funcionamiento adaptativo y u</w:t>
      </w:r>
      <w:r w:rsidR="00E979FF">
        <w:rPr>
          <w:rFonts w:ascii="Times New Roman" w:hAnsi="Times New Roman" w:cs="Times New Roman"/>
        </w:rPr>
        <w:t>n</w:t>
      </w:r>
      <w:r w:rsidR="00303DAB">
        <w:rPr>
          <w:rFonts w:ascii="Times New Roman" w:hAnsi="Times New Roman" w:cs="Times New Roman"/>
        </w:rPr>
        <w:t xml:space="preserve"> estado de bienestar a pesar de hacer pasado por períodos de tensión u estrés constantes.</w:t>
      </w:r>
    </w:p>
    <w:p w14:paraId="384928A6" w14:textId="7F2350B2" w:rsidR="000F7C9B" w:rsidRDefault="00570672" w:rsidP="00DF57E9">
      <w:pPr>
        <w:spacing w:line="360" w:lineRule="auto"/>
        <w:jc w:val="both"/>
        <w:rPr>
          <w:rFonts w:ascii="Times New Roman" w:hAnsi="Times New Roman" w:cs="Times New Roman"/>
        </w:rPr>
      </w:pPr>
      <w:r>
        <w:rPr>
          <w:rFonts w:ascii="Times New Roman" w:hAnsi="Times New Roman" w:cs="Times New Roman"/>
        </w:rPr>
        <w:t>L</w:t>
      </w:r>
      <w:r w:rsidR="00E979FF">
        <w:rPr>
          <w:rFonts w:ascii="Times New Roman" w:hAnsi="Times New Roman" w:cs="Times New Roman"/>
        </w:rPr>
        <w:t xml:space="preserve">as posibilidades de </w:t>
      </w:r>
      <w:r w:rsidR="00870F37">
        <w:rPr>
          <w:rFonts w:ascii="Times New Roman" w:hAnsi="Times New Roman" w:cs="Times New Roman"/>
        </w:rPr>
        <w:t xml:space="preserve">tener </w:t>
      </w:r>
      <w:r w:rsidR="00E979FF">
        <w:rPr>
          <w:rFonts w:ascii="Times New Roman" w:hAnsi="Times New Roman" w:cs="Times New Roman"/>
        </w:rPr>
        <w:t xml:space="preserve">éxito durante la transición al entorno universitario dependerá en </w:t>
      </w:r>
      <w:r w:rsidR="00870F37">
        <w:rPr>
          <w:rFonts w:ascii="Times New Roman" w:hAnsi="Times New Roman" w:cs="Times New Roman"/>
        </w:rPr>
        <w:t xml:space="preserve">gran </w:t>
      </w:r>
      <w:r w:rsidR="00E979FF">
        <w:rPr>
          <w:rFonts w:ascii="Times New Roman" w:hAnsi="Times New Roman" w:cs="Times New Roman"/>
        </w:rPr>
        <w:t xml:space="preserve">parte de la capacidad de </w:t>
      </w:r>
      <w:r w:rsidR="00870F37">
        <w:rPr>
          <w:rFonts w:ascii="Times New Roman" w:hAnsi="Times New Roman" w:cs="Times New Roman"/>
        </w:rPr>
        <w:t xml:space="preserve">ajuste </w:t>
      </w:r>
      <w:r w:rsidR="00E979FF">
        <w:rPr>
          <w:rFonts w:ascii="Times New Roman" w:hAnsi="Times New Roman" w:cs="Times New Roman"/>
        </w:rPr>
        <w:t xml:space="preserve">a un contexto nuevo, </w:t>
      </w:r>
      <w:r w:rsidR="00870F37">
        <w:rPr>
          <w:rFonts w:ascii="Times New Roman" w:hAnsi="Times New Roman" w:cs="Times New Roman"/>
        </w:rPr>
        <w:t xml:space="preserve">la cual es influida por la flexibilidad cognitiva, la </w:t>
      </w:r>
      <w:r w:rsidR="00326AB0">
        <w:rPr>
          <w:rFonts w:ascii="Times New Roman" w:hAnsi="Times New Roman" w:cs="Times New Roman"/>
        </w:rPr>
        <w:t>disposició</w:t>
      </w:r>
      <w:r w:rsidR="001824EF">
        <w:rPr>
          <w:rFonts w:ascii="Times New Roman" w:hAnsi="Times New Roman" w:cs="Times New Roman"/>
        </w:rPr>
        <w:t>n</w:t>
      </w:r>
      <w:r w:rsidR="00870F37">
        <w:rPr>
          <w:rFonts w:ascii="Times New Roman" w:hAnsi="Times New Roman" w:cs="Times New Roman"/>
        </w:rPr>
        <w:t xml:space="preserve"> hacia la tarea</w:t>
      </w:r>
      <w:r w:rsidR="001824EF">
        <w:rPr>
          <w:rFonts w:ascii="Times New Roman" w:hAnsi="Times New Roman" w:cs="Times New Roman"/>
        </w:rPr>
        <w:t xml:space="preserve">, </w:t>
      </w:r>
      <w:r w:rsidR="00870F37">
        <w:rPr>
          <w:rFonts w:ascii="Times New Roman" w:hAnsi="Times New Roman" w:cs="Times New Roman"/>
        </w:rPr>
        <w:t xml:space="preserve">iniciativa, </w:t>
      </w:r>
      <w:r w:rsidR="00425577">
        <w:rPr>
          <w:rFonts w:ascii="Times New Roman" w:hAnsi="Times New Roman" w:cs="Times New Roman"/>
        </w:rPr>
        <w:t xml:space="preserve">proactividad, </w:t>
      </w:r>
      <w:r w:rsidR="00870F37">
        <w:rPr>
          <w:rFonts w:ascii="Times New Roman" w:hAnsi="Times New Roman" w:cs="Times New Roman"/>
        </w:rPr>
        <w:t>expectativas reales y</w:t>
      </w:r>
      <w:r w:rsidR="001824EF">
        <w:rPr>
          <w:rFonts w:ascii="Times New Roman" w:hAnsi="Times New Roman" w:cs="Times New Roman"/>
        </w:rPr>
        <w:t xml:space="preserve"> la construcción</w:t>
      </w:r>
      <w:r w:rsidR="00870F37">
        <w:rPr>
          <w:rFonts w:ascii="Times New Roman" w:hAnsi="Times New Roman" w:cs="Times New Roman"/>
        </w:rPr>
        <w:t xml:space="preserve"> de un plan futuro.</w:t>
      </w:r>
      <w:r w:rsidR="00425577">
        <w:rPr>
          <w:rFonts w:ascii="Times New Roman" w:hAnsi="Times New Roman" w:cs="Times New Roman"/>
        </w:rPr>
        <w:t xml:space="preserve"> </w:t>
      </w:r>
      <w:r w:rsidR="001824EF">
        <w:rPr>
          <w:rFonts w:ascii="Times New Roman" w:hAnsi="Times New Roman" w:cs="Times New Roman"/>
        </w:rPr>
        <w:t>En este sentido, emerge la proyección de metas como un factor promotor de permanen</w:t>
      </w:r>
      <w:r w:rsidR="00700D87">
        <w:rPr>
          <w:rFonts w:ascii="Times New Roman" w:hAnsi="Times New Roman" w:cs="Times New Roman"/>
        </w:rPr>
        <w:t>cia en las aulas universitarias, ya que da</w:t>
      </w:r>
      <w:r w:rsidR="001C3715">
        <w:rPr>
          <w:rFonts w:ascii="Times New Roman" w:hAnsi="Times New Roman" w:cs="Times New Roman"/>
        </w:rPr>
        <w:t>n</w:t>
      </w:r>
      <w:r w:rsidR="00700D87">
        <w:rPr>
          <w:rFonts w:ascii="Times New Roman" w:hAnsi="Times New Roman" w:cs="Times New Roman"/>
        </w:rPr>
        <w:t xml:space="preserve"> sentido al quehacer diario, </w:t>
      </w:r>
      <w:r w:rsidR="00870F37">
        <w:rPr>
          <w:rFonts w:ascii="Times New Roman" w:hAnsi="Times New Roman" w:cs="Times New Roman"/>
        </w:rPr>
        <w:t>mantiene</w:t>
      </w:r>
      <w:r w:rsidR="001C3715">
        <w:rPr>
          <w:rFonts w:ascii="Times New Roman" w:hAnsi="Times New Roman" w:cs="Times New Roman"/>
        </w:rPr>
        <w:t>n</w:t>
      </w:r>
      <w:r w:rsidR="00870F37">
        <w:rPr>
          <w:rFonts w:ascii="Times New Roman" w:hAnsi="Times New Roman" w:cs="Times New Roman"/>
        </w:rPr>
        <w:t xml:space="preserve"> la conducta orientada hacia el logro de </w:t>
      </w:r>
      <w:r w:rsidR="00425577">
        <w:rPr>
          <w:rFonts w:ascii="Times New Roman" w:hAnsi="Times New Roman" w:cs="Times New Roman"/>
        </w:rPr>
        <w:t>objetivos y se persevera hasta alcanzarlas.</w:t>
      </w:r>
    </w:p>
    <w:p w14:paraId="4C287A47" w14:textId="5FE511F3" w:rsidR="00ED084E" w:rsidRDefault="00ED084E" w:rsidP="00ED084E">
      <w:pPr>
        <w:spacing w:line="360" w:lineRule="auto"/>
        <w:ind w:left="708"/>
        <w:jc w:val="both"/>
        <w:rPr>
          <w:rFonts w:ascii="Times New Roman" w:hAnsi="Times New Roman" w:cs="Times New Roman"/>
        </w:rPr>
      </w:pPr>
      <w:r>
        <w:rPr>
          <w:rFonts w:ascii="Times New Roman" w:hAnsi="Times New Roman" w:cs="Times New Roman"/>
        </w:rPr>
        <w:t xml:space="preserve">Las metas se describen </w:t>
      </w:r>
      <w:r w:rsidR="00BD420C">
        <w:rPr>
          <w:rFonts w:ascii="Times New Roman" w:hAnsi="Times New Roman" w:cs="Times New Roman"/>
        </w:rPr>
        <w:t xml:space="preserve">como </w:t>
      </w:r>
      <w:r w:rsidRPr="00ED084E">
        <w:rPr>
          <w:rFonts w:ascii="Times New Roman" w:hAnsi="Times New Roman" w:cs="Times New Roman"/>
        </w:rPr>
        <w:t>objetivos propios, articulados conscientemente,</w:t>
      </w:r>
      <w:r>
        <w:rPr>
          <w:rFonts w:ascii="Times New Roman" w:hAnsi="Times New Roman" w:cs="Times New Roman"/>
        </w:rPr>
        <w:t xml:space="preserve"> </w:t>
      </w:r>
      <w:r w:rsidRPr="00ED084E">
        <w:rPr>
          <w:rFonts w:ascii="Times New Roman" w:hAnsi="Times New Roman" w:cs="Times New Roman"/>
        </w:rPr>
        <w:t>que dan a la persona un sentido de propósito, estructura e identidad</w:t>
      </w:r>
      <w:r>
        <w:rPr>
          <w:rFonts w:ascii="Times New Roman" w:hAnsi="Times New Roman" w:cs="Times New Roman"/>
        </w:rPr>
        <w:t xml:space="preserve"> </w:t>
      </w:r>
      <w:r w:rsidRPr="00ED084E">
        <w:rPr>
          <w:rFonts w:ascii="Times New Roman" w:hAnsi="Times New Roman" w:cs="Times New Roman"/>
        </w:rPr>
        <w:t xml:space="preserve">(Chen Zhang &amp; </w:t>
      </w:r>
      <w:proofErr w:type="spellStart"/>
      <w:r w:rsidRPr="00ED084E">
        <w:rPr>
          <w:rFonts w:ascii="Times New Roman" w:hAnsi="Times New Roman" w:cs="Times New Roman"/>
        </w:rPr>
        <w:t>Yu</w:t>
      </w:r>
      <w:proofErr w:type="spellEnd"/>
      <w:r w:rsidRPr="00ED084E">
        <w:rPr>
          <w:rFonts w:ascii="Times New Roman" w:hAnsi="Times New Roman" w:cs="Times New Roman"/>
        </w:rPr>
        <w:t>, 2014), al permitir la dirección del desarrollo</w:t>
      </w:r>
      <w:r>
        <w:rPr>
          <w:rFonts w:ascii="Times New Roman" w:hAnsi="Times New Roman" w:cs="Times New Roman"/>
        </w:rPr>
        <w:t xml:space="preserve"> </w:t>
      </w:r>
      <w:r w:rsidRPr="00ED084E">
        <w:rPr>
          <w:rFonts w:ascii="Times New Roman" w:hAnsi="Times New Roman" w:cs="Times New Roman"/>
        </w:rPr>
        <w:t>de las distintas etapas de la vida (Shulman &amp; Nurmi, 2010). Así, las</w:t>
      </w:r>
      <w:r>
        <w:rPr>
          <w:rFonts w:ascii="Times New Roman" w:hAnsi="Times New Roman" w:cs="Times New Roman"/>
        </w:rPr>
        <w:t xml:space="preserve"> </w:t>
      </w:r>
      <w:r w:rsidRPr="00ED084E">
        <w:rPr>
          <w:rFonts w:ascii="Times New Roman" w:hAnsi="Times New Roman" w:cs="Times New Roman"/>
        </w:rPr>
        <w:t>metas operan como ejes de organización psicológico-existencial en la</w:t>
      </w:r>
      <w:r>
        <w:rPr>
          <w:rFonts w:ascii="Times New Roman" w:hAnsi="Times New Roman" w:cs="Times New Roman"/>
        </w:rPr>
        <w:t xml:space="preserve"> </w:t>
      </w:r>
      <w:r w:rsidRPr="00ED084E">
        <w:rPr>
          <w:rFonts w:ascii="Times New Roman" w:hAnsi="Times New Roman" w:cs="Times New Roman"/>
        </w:rPr>
        <w:t>medida en que contribuyen a dar significado a la experiencia vivida</w:t>
      </w:r>
      <w:r>
        <w:rPr>
          <w:rFonts w:ascii="Times New Roman" w:hAnsi="Times New Roman" w:cs="Times New Roman"/>
        </w:rPr>
        <w:t xml:space="preserve"> </w:t>
      </w:r>
      <w:r w:rsidRPr="00ED084E">
        <w:rPr>
          <w:rFonts w:ascii="Times New Roman" w:hAnsi="Times New Roman" w:cs="Times New Roman"/>
        </w:rPr>
        <w:t>(Klinger, 1998), lo que depende de modo fundamental de la cualidad</w:t>
      </w:r>
      <w:r>
        <w:rPr>
          <w:rFonts w:ascii="Times New Roman" w:hAnsi="Times New Roman" w:cs="Times New Roman"/>
        </w:rPr>
        <w:t xml:space="preserve"> </w:t>
      </w:r>
      <w:r w:rsidRPr="00ED084E">
        <w:rPr>
          <w:rFonts w:ascii="Times New Roman" w:hAnsi="Times New Roman" w:cs="Times New Roman"/>
        </w:rPr>
        <w:t>de las metas (</w:t>
      </w:r>
      <w:proofErr w:type="spellStart"/>
      <w:r w:rsidRPr="00ED084E">
        <w:rPr>
          <w:rFonts w:ascii="Times New Roman" w:hAnsi="Times New Roman" w:cs="Times New Roman"/>
        </w:rPr>
        <w:t>Vansteenkiste</w:t>
      </w:r>
      <w:proofErr w:type="spellEnd"/>
      <w:r w:rsidRPr="00ED084E">
        <w:rPr>
          <w:rFonts w:ascii="Times New Roman" w:hAnsi="Times New Roman" w:cs="Times New Roman"/>
        </w:rPr>
        <w:t xml:space="preserve">, Simons, Lens et al., 2004; Lens, </w:t>
      </w:r>
      <w:proofErr w:type="spellStart"/>
      <w:r w:rsidRPr="00ED084E">
        <w:rPr>
          <w:rFonts w:ascii="Times New Roman" w:hAnsi="Times New Roman" w:cs="Times New Roman"/>
        </w:rPr>
        <w:t>Paixão</w:t>
      </w:r>
      <w:proofErr w:type="spellEnd"/>
      <w:r w:rsidRPr="00ED084E">
        <w:rPr>
          <w:rFonts w:ascii="Times New Roman" w:hAnsi="Times New Roman" w:cs="Times New Roman"/>
        </w:rPr>
        <w:t xml:space="preserve"> &amp;</w:t>
      </w:r>
      <w:r>
        <w:rPr>
          <w:rFonts w:ascii="Times New Roman" w:hAnsi="Times New Roman" w:cs="Times New Roman"/>
        </w:rPr>
        <w:t xml:space="preserve"> </w:t>
      </w:r>
      <w:r w:rsidR="00BD420C">
        <w:rPr>
          <w:rFonts w:ascii="Times New Roman" w:hAnsi="Times New Roman" w:cs="Times New Roman"/>
        </w:rPr>
        <w:t>Herrera, 2009, como se citaron</w:t>
      </w:r>
      <w:r>
        <w:rPr>
          <w:rFonts w:ascii="Times New Roman" w:hAnsi="Times New Roman" w:cs="Times New Roman"/>
        </w:rPr>
        <w:t xml:space="preserve"> en </w:t>
      </w:r>
      <w:proofErr w:type="spellStart"/>
      <w:r>
        <w:rPr>
          <w:rFonts w:ascii="Times New Roman" w:hAnsi="Times New Roman" w:cs="Times New Roman"/>
        </w:rPr>
        <w:t>Difabio</w:t>
      </w:r>
      <w:proofErr w:type="spellEnd"/>
      <w:r>
        <w:rPr>
          <w:rFonts w:ascii="Times New Roman" w:hAnsi="Times New Roman" w:cs="Times New Roman"/>
        </w:rPr>
        <w:t>, Vázquez &amp; Noriega, 2018).</w:t>
      </w:r>
    </w:p>
    <w:p w14:paraId="52B6357F" w14:textId="718109C1" w:rsidR="00700D87" w:rsidRDefault="00983376" w:rsidP="00DF57E9">
      <w:pPr>
        <w:spacing w:line="360" w:lineRule="auto"/>
        <w:jc w:val="both"/>
        <w:rPr>
          <w:rFonts w:ascii="Times New Roman" w:hAnsi="Times New Roman" w:cs="Times New Roman"/>
        </w:rPr>
      </w:pPr>
      <w:r w:rsidRPr="00983376">
        <w:rPr>
          <w:rFonts w:ascii="Times New Roman" w:hAnsi="Times New Roman" w:cs="Times New Roman"/>
        </w:rPr>
        <w:lastRenderedPageBreak/>
        <w:t xml:space="preserve">La vida de las personas está caracterizada por planes y metas </w:t>
      </w:r>
      <w:r w:rsidR="00D2098F">
        <w:rPr>
          <w:rFonts w:ascii="Times New Roman" w:hAnsi="Times New Roman" w:cs="Times New Roman"/>
        </w:rPr>
        <w:t xml:space="preserve">que se articulan </w:t>
      </w:r>
      <w:r w:rsidRPr="00983376">
        <w:rPr>
          <w:rFonts w:ascii="Times New Roman" w:hAnsi="Times New Roman" w:cs="Times New Roman"/>
        </w:rPr>
        <w:t xml:space="preserve">entre sí, </w:t>
      </w:r>
      <w:r w:rsidR="00D2098F">
        <w:rPr>
          <w:rFonts w:ascii="Times New Roman" w:hAnsi="Times New Roman" w:cs="Times New Roman"/>
        </w:rPr>
        <w:t>lo que refleja</w:t>
      </w:r>
      <w:r w:rsidR="001C3715">
        <w:rPr>
          <w:rFonts w:ascii="Times New Roman" w:hAnsi="Times New Roman" w:cs="Times New Roman"/>
        </w:rPr>
        <w:t xml:space="preserve"> </w:t>
      </w:r>
      <w:r w:rsidRPr="00983376">
        <w:rPr>
          <w:rFonts w:ascii="Times New Roman" w:hAnsi="Times New Roman" w:cs="Times New Roman"/>
        </w:rPr>
        <w:t>su sistema per</w:t>
      </w:r>
      <w:r w:rsidR="00D2098F">
        <w:rPr>
          <w:rFonts w:ascii="Times New Roman" w:hAnsi="Times New Roman" w:cs="Times New Roman"/>
        </w:rPr>
        <w:t>sonal de objetivos, dando un propósito a su</w:t>
      </w:r>
      <w:r w:rsidR="00AE1809">
        <w:rPr>
          <w:rFonts w:ascii="Times New Roman" w:hAnsi="Times New Roman" w:cs="Times New Roman"/>
        </w:rPr>
        <w:t xml:space="preserve"> existir</w:t>
      </w:r>
      <w:r w:rsidRPr="00983376">
        <w:rPr>
          <w:rFonts w:ascii="Times New Roman" w:hAnsi="Times New Roman" w:cs="Times New Roman"/>
        </w:rPr>
        <w:t xml:space="preserve">. </w:t>
      </w:r>
      <w:r w:rsidR="00D2098F">
        <w:rPr>
          <w:rFonts w:ascii="Times New Roman" w:hAnsi="Times New Roman" w:cs="Times New Roman"/>
        </w:rPr>
        <w:t xml:space="preserve">Si </w:t>
      </w:r>
      <w:r w:rsidR="00AE1809">
        <w:rPr>
          <w:rFonts w:ascii="Times New Roman" w:hAnsi="Times New Roman" w:cs="Times New Roman"/>
        </w:rPr>
        <w:t xml:space="preserve">concurre una </w:t>
      </w:r>
      <w:r w:rsidR="00D2098F">
        <w:rPr>
          <w:rFonts w:ascii="Times New Roman" w:hAnsi="Times New Roman" w:cs="Times New Roman"/>
        </w:rPr>
        <w:t>congruencia entre la situación presente y la situación ideal futura</w:t>
      </w:r>
      <w:r w:rsidR="00AE1809">
        <w:rPr>
          <w:rFonts w:ascii="Times New Roman" w:hAnsi="Times New Roman" w:cs="Times New Roman"/>
        </w:rPr>
        <w:t>,</w:t>
      </w:r>
      <w:r w:rsidR="00D2098F">
        <w:rPr>
          <w:rFonts w:ascii="Times New Roman" w:hAnsi="Times New Roman" w:cs="Times New Roman"/>
        </w:rPr>
        <w:t xml:space="preserve"> favorece conductas adaptativas. L</w:t>
      </w:r>
      <w:r w:rsidRPr="00983376">
        <w:rPr>
          <w:rFonts w:ascii="Times New Roman" w:hAnsi="Times New Roman" w:cs="Times New Roman"/>
        </w:rPr>
        <w:t>os objetivos de vida</w:t>
      </w:r>
      <w:r w:rsidR="00C812F0">
        <w:rPr>
          <w:rFonts w:ascii="Times New Roman" w:hAnsi="Times New Roman" w:cs="Times New Roman"/>
        </w:rPr>
        <w:t xml:space="preserve"> que se traducen en metas</w:t>
      </w:r>
      <w:r w:rsidRPr="00983376">
        <w:rPr>
          <w:rFonts w:ascii="Times New Roman" w:hAnsi="Times New Roman" w:cs="Times New Roman"/>
        </w:rPr>
        <w:t xml:space="preserve"> son </w:t>
      </w:r>
      <w:r w:rsidR="00C812F0">
        <w:rPr>
          <w:rFonts w:ascii="Times New Roman" w:hAnsi="Times New Roman" w:cs="Times New Roman"/>
        </w:rPr>
        <w:t>una referencia que guía el comportamiento de las personas (Pá</w:t>
      </w:r>
      <w:r>
        <w:rPr>
          <w:rFonts w:ascii="Times New Roman" w:hAnsi="Times New Roman" w:cs="Times New Roman"/>
        </w:rPr>
        <w:t xml:space="preserve">ramo, </w:t>
      </w:r>
      <w:proofErr w:type="spellStart"/>
      <w:r>
        <w:rPr>
          <w:rFonts w:ascii="Times New Roman" w:hAnsi="Times New Roman" w:cs="Times New Roman"/>
        </w:rPr>
        <w:t>Straniero</w:t>
      </w:r>
      <w:proofErr w:type="spellEnd"/>
      <w:r>
        <w:rPr>
          <w:rFonts w:ascii="Times New Roman" w:hAnsi="Times New Roman" w:cs="Times New Roman"/>
        </w:rPr>
        <w:t xml:space="preserve">, </w:t>
      </w:r>
      <w:proofErr w:type="spellStart"/>
      <w:r>
        <w:rPr>
          <w:rFonts w:ascii="Times New Roman" w:hAnsi="Times New Roman" w:cs="Times New Roman"/>
        </w:rPr>
        <w:t>Garcia</w:t>
      </w:r>
      <w:proofErr w:type="spellEnd"/>
      <w:r>
        <w:rPr>
          <w:rFonts w:ascii="Times New Roman" w:hAnsi="Times New Roman" w:cs="Times New Roman"/>
        </w:rPr>
        <w:t>, Torrecilla &amp; Escalante</w:t>
      </w:r>
      <w:r w:rsidR="00C812F0">
        <w:rPr>
          <w:rFonts w:ascii="Times New Roman" w:hAnsi="Times New Roman" w:cs="Times New Roman"/>
        </w:rPr>
        <w:t>,</w:t>
      </w:r>
      <w:r>
        <w:rPr>
          <w:rFonts w:ascii="Times New Roman" w:hAnsi="Times New Roman" w:cs="Times New Roman"/>
        </w:rPr>
        <w:t xml:space="preserve"> 2012</w:t>
      </w:r>
      <w:r w:rsidR="00C812F0">
        <w:rPr>
          <w:rFonts w:ascii="Times New Roman" w:hAnsi="Times New Roman" w:cs="Times New Roman"/>
        </w:rPr>
        <w:t>).</w:t>
      </w:r>
    </w:p>
    <w:p w14:paraId="293B9A0E" w14:textId="0EC47E78" w:rsidR="00A47F4D" w:rsidRDefault="00DB0762" w:rsidP="00DF57E9">
      <w:pPr>
        <w:spacing w:line="360" w:lineRule="auto"/>
        <w:jc w:val="both"/>
        <w:rPr>
          <w:rFonts w:ascii="Times New Roman" w:hAnsi="Times New Roman" w:cs="Times New Roman"/>
        </w:rPr>
      </w:pPr>
      <w:r>
        <w:rPr>
          <w:rFonts w:ascii="Times New Roman" w:hAnsi="Times New Roman" w:cs="Times New Roman"/>
        </w:rPr>
        <w:t>Bajo dichas premisas, si se poseen metas claras, se proyectan hacia e</w:t>
      </w:r>
      <w:r w:rsidR="005C79B7">
        <w:rPr>
          <w:rFonts w:ascii="Times New Roman" w:hAnsi="Times New Roman" w:cs="Times New Roman"/>
        </w:rPr>
        <w:t>l</w:t>
      </w:r>
      <w:r>
        <w:rPr>
          <w:rFonts w:ascii="Times New Roman" w:hAnsi="Times New Roman" w:cs="Times New Roman"/>
        </w:rPr>
        <w:t xml:space="preserve"> futuro</w:t>
      </w:r>
      <w:r w:rsidR="00071FA3">
        <w:rPr>
          <w:rFonts w:ascii="Times New Roman" w:hAnsi="Times New Roman" w:cs="Times New Roman"/>
        </w:rPr>
        <w:t>,</w:t>
      </w:r>
      <w:r>
        <w:rPr>
          <w:rFonts w:ascii="Times New Roman" w:hAnsi="Times New Roman" w:cs="Times New Roman"/>
        </w:rPr>
        <w:t xml:space="preserve"> dan estructura a la vida, y con ello es mas factible</w:t>
      </w:r>
      <w:r w:rsidR="00071FA3">
        <w:rPr>
          <w:rFonts w:ascii="Times New Roman" w:hAnsi="Times New Roman" w:cs="Times New Roman"/>
        </w:rPr>
        <w:t xml:space="preserve"> que el adolescente mantenga la dirección hacia un propósito en particular, que en este caso sería ingresar a las aulas universitarias y sostenerse en ello. </w:t>
      </w:r>
    </w:p>
    <w:p w14:paraId="6E91D796" w14:textId="3F3387EE" w:rsidR="00A47F4D" w:rsidRDefault="00FE56A7" w:rsidP="00DF57E9">
      <w:pPr>
        <w:spacing w:line="360" w:lineRule="auto"/>
        <w:jc w:val="both"/>
        <w:rPr>
          <w:rFonts w:ascii="Times New Roman" w:hAnsi="Times New Roman" w:cs="Times New Roman"/>
        </w:rPr>
      </w:pPr>
      <w:r>
        <w:rPr>
          <w:rFonts w:ascii="Times New Roman" w:hAnsi="Times New Roman" w:cs="Times New Roman"/>
        </w:rPr>
        <w:t xml:space="preserve">Con base en lo anterior se sustenta el objetivo del presente estudio el cual </w:t>
      </w:r>
      <w:r w:rsidR="00071FA3">
        <w:rPr>
          <w:rFonts w:ascii="Times New Roman" w:hAnsi="Times New Roman" w:cs="Times New Roman"/>
        </w:rPr>
        <w:t xml:space="preserve">es </w:t>
      </w:r>
      <w:r w:rsidR="00071FA3" w:rsidRPr="00DF57E9">
        <w:rPr>
          <w:rFonts w:ascii="Times New Roman" w:hAnsi="Times New Roman" w:cs="Times New Roman"/>
        </w:rPr>
        <w:t>determinar el nivel de planeación y proyección de metas y su relación con la adaptación a la vida universitaria en estudiantes adolescentes de nivel superior</w:t>
      </w:r>
      <w:r w:rsidR="00071FA3">
        <w:rPr>
          <w:rFonts w:ascii="Times New Roman" w:hAnsi="Times New Roman" w:cs="Times New Roman"/>
        </w:rPr>
        <w:t>.</w:t>
      </w:r>
    </w:p>
    <w:p w14:paraId="77DD3F7A" w14:textId="77777777" w:rsidR="004C4585" w:rsidRDefault="004C4585" w:rsidP="00DF57E9">
      <w:pPr>
        <w:spacing w:line="360" w:lineRule="auto"/>
        <w:jc w:val="both"/>
        <w:rPr>
          <w:rFonts w:ascii="Times New Roman" w:hAnsi="Times New Roman" w:cs="Times New Roman"/>
        </w:rPr>
      </w:pPr>
    </w:p>
    <w:p w14:paraId="51599736" w14:textId="4BC4233A" w:rsidR="00960F2D" w:rsidRPr="00960F2D" w:rsidRDefault="00960F2D" w:rsidP="00960F2D">
      <w:pPr>
        <w:spacing w:line="360" w:lineRule="auto"/>
        <w:jc w:val="center"/>
        <w:rPr>
          <w:rFonts w:ascii="Times New Roman" w:hAnsi="Times New Roman" w:cs="Times New Roman"/>
          <w:b/>
          <w:sz w:val="28"/>
        </w:rPr>
      </w:pPr>
      <w:r w:rsidRPr="00F55634">
        <w:rPr>
          <w:rFonts w:ascii="Times New Roman" w:hAnsi="Times New Roman" w:cs="Times New Roman"/>
          <w:b/>
          <w:sz w:val="28"/>
        </w:rPr>
        <w:t>Vida universitaria</w:t>
      </w:r>
    </w:p>
    <w:p w14:paraId="0CF40D36" w14:textId="7BA882FC" w:rsidR="00151C2F" w:rsidRDefault="00217AA7" w:rsidP="00151C2F">
      <w:pPr>
        <w:spacing w:line="360" w:lineRule="auto"/>
        <w:jc w:val="both"/>
        <w:rPr>
          <w:rFonts w:ascii="Times New Roman" w:hAnsi="Times New Roman" w:cs="Times New Roman"/>
        </w:rPr>
      </w:pPr>
      <w:r>
        <w:rPr>
          <w:rFonts w:ascii="Times New Roman" w:hAnsi="Times New Roman" w:cs="Times New Roman"/>
        </w:rPr>
        <w:t>E</w:t>
      </w:r>
      <w:r w:rsidR="00151C2F" w:rsidRPr="00E72855">
        <w:rPr>
          <w:rFonts w:ascii="Times New Roman" w:hAnsi="Times New Roman" w:cs="Times New Roman"/>
        </w:rPr>
        <w:t xml:space="preserve">l </w:t>
      </w:r>
      <w:r>
        <w:rPr>
          <w:rFonts w:ascii="Times New Roman" w:hAnsi="Times New Roman" w:cs="Times New Roman"/>
        </w:rPr>
        <w:t>ingreso a la u</w:t>
      </w:r>
      <w:r w:rsidR="00151C2F" w:rsidRPr="00E72855">
        <w:rPr>
          <w:rFonts w:ascii="Times New Roman" w:hAnsi="Times New Roman" w:cs="Times New Roman"/>
        </w:rPr>
        <w:t>niversidad supone para los estudiantes un</w:t>
      </w:r>
      <w:r w:rsidR="00732EB1">
        <w:rPr>
          <w:rFonts w:ascii="Times New Roman" w:hAnsi="Times New Roman" w:cs="Times New Roman"/>
        </w:rPr>
        <w:t xml:space="preserve"> reto constante</w:t>
      </w:r>
      <w:r w:rsidR="00151C2F" w:rsidRPr="00E72855">
        <w:rPr>
          <w:rFonts w:ascii="Times New Roman" w:hAnsi="Times New Roman" w:cs="Times New Roman"/>
        </w:rPr>
        <w:t xml:space="preserve"> </w:t>
      </w:r>
      <w:r w:rsidR="00732EB1">
        <w:rPr>
          <w:rFonts w:ascii="Times New Roman" w:hAnsi="Times New Roman" w:cs="Times New Roman"/>
        </w:rPr>
        <w:t xml:space="preserve">basado en </w:t>
      </w:r>
      <w:r w:rsidR="00151C2F" w:rsidRPr="00E72855">
        <w:rPr>
          <w:rFonts w:ascii="Times New Roman" w:hAnsi="Times New Roman" w:cs="Times New Roman"/>
        </w:rPr>
        <w:t>expectativas, intereses, necesidades y capacidades particul</w:t>
      </w:r>
      <w:r w:rsidR="00732EB1">
        <w:rPr>
          <w:rFonts w:ascii="Times New Roman" w:hAnsi="Times New Roman" w:cs="Times New Roman"/>
        </w:rPr>
        <w:t xml:space="preserve">ares que se entrecruzan con las exigencias, </w:t>
      </w:r>
      <w:r w:rsidR="00151C2F" w:rsidRPr="00E72855">
        <w:rPr>
          <w:rFonts w:ascii="Times New Roman" w:hAnsi="Times New Roman" w:cs="Times New Roman"/>
        </w:rPr>
        <w:t xml:space="preserve">rutinas y </w:t>
      </w:r>
      <w:r w:rsidR="00732EB1">
        <w:rPr>
          <w:rFonts w:ascii="Times New Roman" w:hAnsi="Times New Roman" w:cs="Times New Roman"/>
        </w:rPr>
        <w:t xml:space="preserve">diversas </w:t>
      </w:r>
      <w:r w:rsidR="00732EB1" w:rsidRPr="00E72855">
        <w:rPr>
          <w:rFonts w:ascii="Times New Roman" w:hAnsi="Times New Roman" w:cs="Times New Roman"/>
        </w:rPr>
        <w:t>prácticas</w:t>
      </w:r>
      <w:r w:rsidR="00151C2F" w:rsidRPr="00E72855">
        <w:rPr>
          <w:rFonts w:ascii="Times New Roman" w:hAnsi="Times New Roman" w:cs="Times New Roman"/>
        </w:rPr>
        <w:t xml:space="preserve"> institucionales, con</w:t>
      </w:r>
      <w:r w:rsidR="00732EB1">
        <w:rPr>
          <w:rFonts w:ascii="Times New Roman" w:hAnsi="Times New Roman" w:cs="Times New Roman"/>
        </w:rPr>
        <w:t>figurando</w:t>
      </w:r>
      <w:r w:rsidR="00151C2F" w:rsidRPr="00E72855">
        <w:rPr>
          <w:rFonts w:ascii="Times New Roman" w:hAnsi="Times New Roman" w:cs="Times New Roman"/>
        </w:rPr>
        <w:t xml:space="preserve"> un nuevo escenario que </w:t>
      </w:r>
      <w:r w:rsidR="00732EB1">
        <w:rPr>
          <w:rFonts w:ascii="Times New Roman" w:hAnsi="Times New Roman" w:cs="Times New Roman"/>
        </w:rPr>
        <w:t>reclama u</w:t>
      </w:r>
      <w:r w:rsidR="00151C2F" w:rsidRPr="00E72855">
        <w:rPr>
          <w:rFonts w:ascii="Times New Roman" w:hAnsi="Times New Roman" w:cs="Times New Roman"/>
        </w:rPr>
        <w:t xml:space="preserve">n </w:t>
      </w:r>
      <w:r w:rsidR="00732EB1" w:rsidRPr="00E72855">
        <w:rPr>
          <w:rFonts w:ascii="Times New Roman" w:hAnsi="Times New Roman" w:cs="Times New Roman"/>
        </w:rPr>
        <w:t>período</w:t>
      </w:r>
      <w:r w:rsidR="00151C2F" w:rsidRPr="00E72855">
        <w:rPr>
          <w:rFonts w:ascii="Times New Roman" w:hAnsi="Times New Roman" w:cs="Times New Roman"/>
        </w:rPr>
        <w:t xml:space="preserve"> de </w:t>
      </w:r>
      <w:r w:rsidR="00732EB1" w:rsidRPr="00E72855">
        <w:rPr>
          <w:rFonts w:ascii="Times New Roman" w:hAnsi="Times New Roman" w:cs="Times New Roman"/>
        </w:rPr>
        <w:t>adaptación</w:t>
      </w:r>
      <w:r w:rsidR="00151C2F" w:rsidRPr="00E72855">
        <w:rPr>
          <w:rFonts w:ascii="Times New Roman" w:hAnsi="Times New Roman" w:cs="Times New Roman"/>
        </w:rPr>
        <w:t xml:space="preserve"> a la vida universitaria.</w:t>
      </w:r>
      <w:r w:rsidR="0059453F">
        <w:rPr>
          <w:rFonts w:ascii="Times New Roman" w:hAnsi="Times New Roman" w:cs="Times New Roman"/>
        </w:rPr>
        <w:t xml:space="preserve"> Al inicio </w:t>
      </w:r>
      <w:r w:rsidR="00151C2F" w:rsidRPr="00E72855">
        <w:rPr>
          <w:rFonts w:ascii="Times New Roman" w:hAnsi="Times New Roman" w:cs="Times New Roman"/>
        </w:rPr>
        <w:t xml:space="preserve">se experimentan una mezcla de sensaciones, que </w:t>
      </w:r>
      <w:r w:rsidR="0059453F">
        <w:rPr>
          <w:rFonts w:ascii="Times New Roman" w:hAnsi="Times New Roman" w:cs="Times New Roman"/>
        </w:rPr>
        <w:t xml:space="preserve">van desde la ilusión y esperanza </w:t>
      </w:r>
      <w:r w:rsidR="00151C2F" w:rsidRPr="00E72855">
        <w:rPr>
          <w:rFonts w:ascii="Times New Roman" w:hAnsi="Times New Roman" w:cs="Times New Roman"/>
        </w:rPr>
        <w:t>hasta la inseguridad</w:t>
      </w:r>
      <w:r w:rsidR="0059453F">
        <w:rPr>
          <w:rFonts w:ascii="Times New Roman" w:hAnsi="Times New Roman" w:cs="Times New Roman"/>
        </w:rPr>
        <w:t xml:space="preserve">, </w:t>
      </w:r>
      <w:r w:rsidR="00151C2F" w:rsidRPr="00E72855">
        <w:rPr>
          <w:rFonts w:ascii="Times New Roman" w:hAnsi="Times New Roman" w:cs="Times New Roman"/>
        </w:rPr>
        <w:t xml:space="preserve">miedo </w:t>
      </w:r>
      <w:r w:rsidR="0059453F">
        <w:rPr>
          <w:rFonts w:ascii="Times New Roman" w:hAnsi="Times New Roman" w:cs="Times New Roman"/>
        </w:rPr>
        <w:t xml:space="preserve">o ansiedad </w:t>
      </w:r>
      <w:r w:rsidR="00151C2F" w:rsidRPr="00E72855">
        <w:rPr>
          <w:rFonts w:ascii="Times New Roman" w:hAnsi="Times New Roman" w:cs="Times New Roman"/>
        </w:rPr>
        <w:t>por lo desconocido</w:t>
      </w:r>
      <w:r w:rsidR="0059453F">
        <w:rPr>
          <w:rFonts w:ascii="Times New Roman" w:hAnsi="Times New Roman" w:cs="Times New Roman"/>
        </w:rPr>
        <w:t xml:space="preserve"> y lo imaginado; </w:t>
      </w:r>
      <w:r w:rsidR="00151C2F" w:rsidRPr="00E72855">
        <w:rPr>
          <w:rFonts w:ascii="Times New Roman" w:hAnsi="Times New Roman" w:cs="Times New Roman"/>
        </w:rPr>
        <w:t>para la mayor</w:t>
      </w:r>
      <w:r w:rsidR="0059453F">
        <w:rPr>
          <w:rFonts w:ascii="Times New Roman" w:hAnsi="Times New Roman" w:cs="Times New Roman"/>
        </w:rPr>
        <w:t>ía, ingresar</w:t>
      </w:r>
      <w:r w:rsidR="00151C2F" w:rsidRPr="00E72855">
        <w:rPr>
          <w:rFonts w:ascii="Times New Roman" w:hAnsi="Times New Roman" w:cs="Times New Roman"/>
        </w:rPr>
        <w:t xml:space="preserve"> a la universidad </w:t>
      </w:r>
      <w:r w:rsidR="0059453F">
        <w:rPr>
          <w:rFonts w:ascii="Times New Roman" w:hAnsi="Times New Roman" w:cs="Times New Roman"/>
        </w:rPr>
        <w:t xml:space="preserve">es </w:t>
      </w:r>
      <w:r w:rsidR="00151C2F" w:rsidRPr="00E72855">
        <w:rPr>
          <w:rFonts w:ascii="Times New Roman" w:hAnsi="Times New Roman" w:cs="Times New Roman"/>
        </w:rPr>
        <w:t xml:space="preserve">un gran logro a pesar de que los ideales generados en torno a ello </w:t>
      </w:r>
      <w:r w:rsidR="0059453F" w:rsidRPr="00E72855">
        <w:rPr>
          <w:rFonts w:ascii="Times New Roman" w:hAnsi="Times New Roman" w:cs="Times New Roman"/>
        </w:rPr>
        <w:t>podrían</w:t>
      </w:r>
      <w:r w:rsidR="00151C2F" w:rsidRPr="00E72855">
        <w:rPr>
          <w:rFonts w:ascii="Times New Roman" w:hAnsi="Times New Roman" w:cs="Times New Roman"/>
        </w:rPr>
        <w:t xml:space="preserve"> </w:t>
      </w:r>
      <w:r w:rsidR="0059453F">
        <w:rPr>
          <w:rFonts w:ascii="Times New Roman" w:hAnsi="Times New Roman" w:cs="Times New Roman"/>
        </w:rPr>
        <w:t xml:space="preserve">ser muy lejanos </w:t>
      </w:r>
      <w:r w:rsidR="00151C2F" w:rsidRPr="00E72855">
        <w:rPr>
          <w:rFonts w:ascii="Times New Roman" w:hAnsi="Times New Roman" w:cs="Times New Roman"/>
        </w:rPr>
        <w:t xml:space="preserve">de </w:t>
      </w:r>
      <w:r w:rsidR="0059453F">
        <w:rPr>
          <w:rFonts w:ascii="Times New Roman" w:hAnsi="Times New Roman" w:cs="Times New Roman"/>
        </w:rPr>
        <w:t xml:space="preserve">los verdaderos desafíos </w:t>
      </w:r>
      <w:r w:rsidR="00151C2F" w:rsidRPr="00E72855">
        <w:rPr>
          <w:rFonts w:ascii="Times New Roman" w:hAnsi="Times New Roman" w:cs="Times New Roman"/>
        </w:rPr>
        <w:t xml:space="preserve">y demandas propios de la vida </w:t>
      </w:r>
      <w:r w:rsidR="0059453F" w:rsidRPr="00E72855">
        <w:rPr>
          <w:rFonts w:ascii="Times New Roman" w:hAnsi="Times New Roman" w:cs="Times New Roman"/>
        </w:rPr>
        <w:t>académica</w:t>
      </w:r>
      <w:r w:rsidR="0059453F">
        <w:rPr>
          <w:rFonts w:ascii="Times New Roman" w:hAnsi="Times New Roman" w:cs="Times New Roman"/>
        </w:rPr>
        <w:t xml:space="preserve"> (</w:t>
      </w:r>
      <w:r w:rsidR="00151C2F">
        <w:rPr>
          <w:rFonts w:ascii="Times New Roman" w:hAnsi="Times New Roman" w:cs="Times New Roman"/>
        </w:rPr>
        <w:t>Guerrero</w:t>
      </w:r>
      <w:r w:rsidR="0059453F">
        <w:rPr>
          <w:rFonts w:ascii="Times New Roman" w:hAnsi="Times New Roman" w:cs="Times New Roman"/>
        </w:rPr>
        <w:t>,</w:t>
      </w:r>
      <w:r w:rsidR="00151C2F">
        <w:rPr>
          <w:rFonts w:ascii="Times New Roman" w:hAnsi="Times New Roman" w:cs="Times New Roman"/>
        </w:rPr>
        <w:t xml:space="preserve"> 2019</w:t>
      </w:r>
      <w:r w:rsidR="0059453F">
        <w:rPr>
          <w:rFonts w:ascii="Times New Roman" w:hAnsi="Times New Roman" w:cs="Times New Roman"/>
        </w:rPr>
        <w:t>).</w:t>
      </w:r>
    </w:p>
    <w:p w14:paraId="421A58A5" w14:textId="46003F1F" w:rsidR="00151C2F" w:rsidRDefault="000F443E" w:rsidP="00DF57E9">
      <w:pPr>
        <w:spacing w:line="360" w:lineRule="auto"/>
        <w:jc w:val="both"/>
        <w:rPr>
          <w:rFonts w:ascii="Times New Roman" w:hAnsi="Times New Roman" w:cs="Times New Roman"/>
        </w:rPr>
      </w:pPr>
      <w:r>
        <w:rPr>
          <w:rFonts w:ascii="Times New Roman" w:hAnsi="Times New Roman" w:cs="Times New Roman"/>
        </w:rPr>
        <w:t xml:space="preserve">La universidad representa para el adolescente un contexto donde podrá prepararse </w:t>
      </w:r>
      <w:r w:rsidR="00B537E8">
        <w:rPr>
          <w:rFonts w:ascii="Times New Roman" w:hAnsi="Times New Roman" w:cs="Times New Roman"/>
        </w:rPr>
        <w:t>para ejercer una profesión, la cristalización de su vocación, donde han confluido valores, intereses, aptitudes, ad</w:t>
      </w:r>
      <w:r w:rsidR="00620686">
        <w:rPr>
          <w:rFonts w:ascii="Times New Roman" w:hAnsi="Times New Roman" w:cs="Times New Roman"/>
        </w:rPr>
        <w:t>emás de expectativas y sueños. H</w:t>
      </w:r>
      <w:r w:rsidR="00B537E8">
        <w:rPr>
          <w:rFonts w:ascii="Times New Roman" w:hAnsi="Times New Roman" w:cs="Times New Roman"/>
        </w:rPr>
        <w:t>a visualizado un espacio d</w:t>
      </w:r>
      <w:r w:rsidR="00620686">
        <w:rPr>
          <w:rFonts w:ascii="Times New Roman" w:hAnsi="Times New Roman" w:cs="Times New Roman"/>
        </w:rPr>
        <w:t>onde establecerá redes de apoyo, desarrollará competencias cognitivas y sociales, adquirirá herramientas particulares e incrementará su nivel de conocimiento respecto al área de formación. No obstante, puede dejar en el olvido, las demandas propias de la formación profesional, las cuales dificultarían el proceso de adaptación y por consecuente, su estancia en el ámbito universitario.</w:t>
      </w:r>
    </w:p>
    <w:p w14:paraId="5476D863" w14:textId="62F856FD" w:rsidR="0058120A" w:rsidRDefault="0058120A" w:rsidP="00DF57E9">
      <w:pPr>
        <w:spacing w:line="360" w:lineRule="auto"/>
        <w:jc w:val="both"/>
        <w:rPr>
          <w:rFonts w:ascii="Times New Roman" w:hAnsi="Times New Roman" w:cs="Times New Roman"/>
        </w:rPr>
      </w:pPr>
      <w:r w:rsidRPr="0058120A">
        <w:rPr>
          <w:rFonts w:ascii="Times New Roman" w:hAnsi="Times New Roman" w:cs="Times New Roman"/>
        </w:rPr>
        <w:lastRenderedPageBreak/>
        <w:t xml:space="preserve">La experiencia universitaria requiere que los </w:t>
      </w:r>
      <w:r w:rsidR="00620686">
        <w:rPr>
          <w:rFonts w:ascii="Times New Roman" w:hAnsi="Times New Roman" w:cs="Times New Roman"/>
        </w:rPr>
        <w:t xml:space="preserve">adolescentes </w:t>
      </w:r>
      <w:r w:rsidRPr="0058120A">
        <w:rPr>
          <w:rFonts w:ascii="Times New Roman" w:hAnsi="Times New Roman" w:cs="Times New Roman"/>
        </w:rPr>
        <w:t xml:space="preserve">se enfrenten a un </w:t>
      </w:r>
      <w:r w:rsidR="00620686">
        <w:rPr>
          <w:rFonts w:ascii="Times New Roman" w:hAnsi="Times New Roman" w:cs="Times New Roman"/>
        </w:rPr>
        <w:t xml:space="preserve">gran dilema: ¿cómo </w:t>
      </w:r>
      <w:r w:rsidRPr="0058120A">
        <w:rPr>
          <w:rFonts w:ascii="Times New Roman" w:hAnsi="Times New Roman" w:cs="Times New Roman"/>
        </w:rPr>
        <w:t>combinar la exploración y la indefinición propias de la adolescencia</w:t>
      </w:r>
      <w:r w:rsidR="00CB4989">
        <w:rPr>
          <w:rFonts w:ascii="Times New Roman" w:hAnsi="Times New Roman" w:cs="Times New Roman"/>
        </w:rPr>
        <w:t>,</w:t>
      </w:r>
      <w:r w:rsidRPr="0058120A">
        <w:rPr>
          <w:rFonts w:ascii="Times New Roman" w:hAnsi="Times New Roman" w:cs="Times New Roman"/>
        </w:rPr>
        <w:t xml:space="preserve"> con las</w:t>
      </w:r>
      <w:r w:rsidR="00620686">
        <w:rPr>
          <w:rFonts w:ascii="Times New Roman" w:hAnsi="Times New Roman" w:cs="Times New Roman"/>
        </w:rPr>
        <w:t xml:space="preserve"> características exigidas a supuestos adultos </w:t>
      </w:r>
      <w:r w:rsidRPr="0058120A">
        <w:rPr>
          <w:rFonts w:ascii="Times New Roman" w:hAnsi="Times New Roman" w:cs="Times New Roman"/>
        </w:rPr>
        <w:t>en un entorno desconocido y altamente competitivo</w:t>
      </w:r>
      <w:r w:rsidR="00CB4989">
        <w:rPr>
          <w:rFonts w:ascii="Times New Roman" w:hAnsi="Times New Roman" w:cs="Times New Roman"/>
        </w:rPr>
        <w:t>?</w:t>
      </w:r>
      <w:r w:rsidRPr="0058120A">
        <w:rPr>
          <w:rFonts w:ascii="Times New Roman" w:hAnsi="Times New Roman" w:cs="Times New Roman"/>
        </w:rPr>
        <w:t xml:space="preserve">. Como resultado, muchos estudiantes </w:t>
      </w:r>
      <w:r w:rsidR="00CB4989">
        <w:rPr>
          <w:rFonts w:ascii="Times New Roman" w:hAnsi="Times New Roman" w:cs="Times New Roman"/>
        </w:rPr>
        <w:t>presentan dificultades</w:t>
      </w:r>
      <w:r w:rsidRPr="0058120A">
        <w:rPr>
          <w:rFonts w:ascii="Times New Roman" w:hAnsi="Times New Roman" w:cs="Times New Roman"/>
        </w:rPr>
        <w:t xml:space="preserve"> en la transición a la universidad, </w:t>
      </w:r>
      <w:r w:rsidR="00206981">
        <w:rPr>
          <w:rFonts w:ascii="Times New Roman" w:hAnsi="Times New Roman" w:cs="Times New Roman"/>
        </w:rPr>
        <w:t xml:space="preserve">mismas que se ven reflejadas en </w:t>
      </w:r>
      <w:r w:rsidRPr="0058120A">
        <w:rPr>
          <w:rFonts w:ascii="Times New Roman" w:hAnsi="Times New Roman" w:cs="Times New Roman"/>
        </w:rPr>
        <w:t xml:space="preserve">depresión, </w:t>
      </w:r>
      <w:r w:rsidR="00206981">
        <w:rPr>
          <w:rFonts w:ascii="Times New Roman" w:hAnsi="Times New Roman" w:cs="Times New Roman"/>
        </w:rPr>
        <w:t xml:space="preserve">ansiedad, soledad, dificultades académicas y </w:t>
      </w:r>
      <w:r w:rsidRPr="0058120A">
        <w:rPr>
          <w:rFonts w:ascii="Times New Roman" w:hAnsi="Times New Roman" w:cs="Times New Roman"/>
        </w:rPr>
        <w:t xml:space="preserve">abuso de sustancias, </w:t>
      </w:r>
      <w:r w:rsidR="00206981">
        <w:rPr>
          <w:rFonts w:ascii="Times New Roman" w:hAnsi="Times New Roman" w:cs="Times New Roman"/>
        </w:rPr>
        <w:t>lo que puede llevar</w:t>
      </w:r>
      <w:r w:rsidRPr="0058120A">
        <w:rPr>
          <w:rFonts w:ascii="Times New Roman" w:hAnsi="Times New Roman" w:cs="Times New Roman"/>
        </w:rPr>
        <w:t xml:space="preserve"> a</w:t>
      </w:r>
      <w:r w:rsidR="00206981">
        <w:rPr>
          <w:rFonts w:ascii="Times New Roman" w:hAnsi="Times New Roman" w:cs="Times New Roman"/>
        </w:rPr>
        <w:t xml:space="preserve"> experimentar sentimientos de insatisfacción, </w:t>
      </w:r>
      <w:r w:rsidRPr="0058120A">
        <w:rPr>
          <w:rFonts w:ascii="Times New Roman" w:hAnsi="Times New Roman" w:cs="Times New Roman"/>
        </w:rPr>
        <w:t xml:space="preserve">falta de compromiso, un </w:t>
      </w:r>
      <w:r w:rsidR="00206981">
        <w:rPr>
          <w:rFonts w:ascii="Times New Roman" w:hAnsi="Times New Roman" w:cs="Times New Roman"/>
        </w:rPr>
        <w:t xml:space="preserve">desempeño académico pobre </w:t>
      </w:r>
      <w:r w:rsidRPr="0058120A">
        <w:rPr>
          <w:rFonts w:ascii="Times New Roman" w:hAnsi="Times New Roman" w:cs="Times New Roman"/>
        </w:rPr>
        <w:t>y</w:t>
      </w:r>
      <w:r w:rsidR="00206981">
        <w:rPr>
          <w:rFonts w:ascii="Times New Roman" w:hAnsi="Times New Roman" w:cs="Times New Roman"/>
        </w:rPr>
        <w:t xml:space="preserve"> en el peor de los casos,  la deserción (Pá</w:t>
      </w:r>
      <w:r w:rsidR="00CD5FD4">
        <w:rPr>
          <w:rFonts w:ascii="Times New Roman" w:hAnsi="Times New Roman" w:cs="Times New Roman"/>
        </w:rPr>
        <w:t>ramo, Araujo, Tinajero, Almeida &amp; Rodríguez, 2017</w:t>
      </w:r>
      <w:r w:rsidR="00206981">
        <w:rPr>
          <w:rFonts w:ascii="Times New Roman" w:hAnsi="Times New Roman" w:cs="Times New Roman"/>
        </w:rPr>
        <w:t xml:space="preserve">). </w:t>
      </w:r>
    </w:p>
    <w:p w14:paraId="0AA0C373" w14:textId="330BD8BC" w:rsidR="0058120A" w:rsidRDefault="00CE14D5" w:rsidP="00DF57E9">
      <w:pPr>
        <w:spacing w:line="360" w:lineRule="auto"/>
        <w:jc w:val="both"/>
        <w:rPr>
          <w:rFonts w:ascii="Times New Roman" w:hAnsi="Times New Roman" w:cs="Times New Roman"/>
        </w:rPr>
      </w:pPr>
      <w:r>
        <w:rPr>
          <w:rFonts w:ascii="Times New Roman" w:hAnsi="Times New Roman" w:cs="Times New Roman"/>
        </w:rPr>
        <w:t>Una transición efectiva se observa cuando el ahora estudiante universitario, toma decisio</w:t>
      </w:r>
      <w:r w:rsidR="006F1732">
        <w:rPr>
          <w:rFonts w:ascii="Times New Roman" w:hAnsi="Times New Roman" w:cs="Times New Roman"/>
        </w:rPr>
        <w:t>nes en tiempo y forma, aprende a lidiar con las exigencias diarias,  a administrar su tiempo acorde a las nuevas tareas y relaciones, organiza sus actividades con base en prioridades, asume la responsabilidad de su formación, desarrolla la capacidad de negociar tomando en cuenta los requerimientos, muestra flexibilidad ante los cambios y sobre todo cuando es capaz de aceptar sus limitaciones para actuar al respecto.</w:t>
      </w:r>
    </w:p>
    <w:p w14:paraId="3689172A" w14:textId="23FC08CF" w:rsidR="005E3318" w:rsidRDefault="005E3318" w:rsidP="00DF57E9">
      <w:pPr>
        <w:spacing w:line="360" w:lineRule="auto"/>
        <w:jc w:val="both"/>
        <w:rPr>
          <w:rFonts w:ascii="Times New Roman" w:hAnsi="Times New Roman" w:cs="Times New Roman"/>
        </w:rPr>
      </w:pPr>
      <w:r w:rsidRPr="005E3318">
        <w:rPr>
          <w:rFonts w:ascii="Times New Roman" w:hAnsi="Times New Roman" w:cs="Times New Roman"/>
        </w:rPr>
        <w:t xml:space="preserve">El primer año </w:t>
      </w:r>
      <w:r w:rsidR="00114ACF">
        <w:rPr>
          <w:rFonts w:ascii="Times New Roman" w:hAnsi="Times New Roman" w:cs="Times New Roman"/>
        </w:rPr>
        <w:t xml:space="preserve">puede ser el </w:t>
      </w:r>
      <w:r w:rsidRPr="005E3318">
        <w:rPr>
          <w:rFonts w:ascii="Times New Roman" w:hAnsi="Times New Roman" w:cs="Times New Roman"/>
        </w:rPr>
        <w:t>más crítico para la adaptación universitaria</w:t>
      </w:r>
      <w:r w:rsidR="00114ACF">
        <w:rPr>
          <w:rFonts w:ascii="Times New Roman" w:hAnsi="Times New Roman" w:cs="Times New Roman"/>
        </w:rPr>
        <w:t>, por la gama de dificultades que surgen ante este fenómeno. Diversas investigaciones han revelado que las manifestaciones de depresión, vulnerabilidad al estrés, ira, incluso trastornos psicosomáticos son indicativos de una adaptación</w:t>
      </w:r>
      <w:r w:rsidR="00A600CD">
        <w:rPr>
          <w:rFonts w:ascii="Times New Roman" w:hAnsi="Times New Roman" w:cs="Times New Roman"/>
        </w:rPr>
        <w:t xml:space="preserve"> ineficaz, lo cual puede ser </w:t>
      </w:r>
      <w:r w:rsidRPr="005E3318">
        <w:rPr>
          <w:rFonts w:ascii="Times New Roman" w:hAnsi="Times New Roman" w:cs="Times New Roman"/>
        </w:rPr>
        <w:t>contrarrestado por un buen ajuste psicol</w:t>
      </w:r>
      <w:r w:rsidR="00A600CD">
        <w:rPr>
          <w:rFonts w:ascii="Times New Roman" w:hAnsi="Times New Roman" w:cs="Times New Roman"/>
        </w:rPr>
        <w:t xml:space="preserve">ógico, satisfacción de dominio y </w:t>
      </w:r>
      <w:r w:rsidRPr="005E3318">
        <w:rPr>
          <w:rFonts w:ascii="Times New Roman" w:hAnsi="Times New Roman" w:cs="Times New Roman"/>
        </w:rPr>
        <w:t>capacidad para desarrollar nueva</w:t>
      </w:r>
      <w:r w:rsidR="00A600CD">
        <w:rPr>
          <w:rFonts w:ascii="Times New Roman" w:hAnsi="Times New Roman" w:cs="Times New Roman"/>
        </w:rPr>
        <w:t>s estrategias de afrontamiento</w:t>
      </w:r>
      <w:r w:rsidRPr="005E3318">
        <w:rPr>
          <w:rFonts w:ascii="Times New Roman" w:hAnsi="Times New Roman" w:cs="Times New Roman"/>
        </w:rPr>
        <w:t>.</w:t>
      </w:r>
      <w:r w:rsidR="00A600CD">
        <w:rPr>
          <w:rFonts w:ascii="Times New Roman" w:hAnsi="Times New Roman" w:cs="Times New Roman"/>
        </w:rPr>
        <w:t xml:space="preserve"> Con ello, disminuye la probabilidad de que los estudiantes deserten,  aunque no lo garantiza ya que además de las deficiencias en la adaptación, las dificultades académicas, las nuevas </w:t>
      </w:r>
      <w:r w:rsidRPr="005E3318">
        <w:rPr>
          <w:rFonts w:ascii="Times New Roman" w:hAnsi="Times New Roman" w:cs="Times New Roman"/>
        </w:rPr>
        <w:t>metas</w:t>
      </w:r>
      <w:r w:rsidR="00A600CD">
        <w:rPr>
          <w:rFonts w:ascii="Times New Roman" w:hAnsi="Times New Roman" w:cs="Times New Roman"/>
        </w:rPr>
        <w:t>,</w:t>
      </w:r>
      <w:r w:rsidRPr="005E3318">
        <w:rPr>
          <w:rFonts w:ascii="Times New Roman" w:hAnsi="Times New Roman" w:cs="Times New Roman"/>
        </w:rPr>
        <w:t xml:space="preserve"> </w:t>
      </w:r>
      <w:r w:rsidR="00A600CD">
        <w:rPr>
          <w:rFonts w:ascii="Times New Roman" w:hAnsi="Times New Roman" w:cs="Times New Roman"/>
        </w:rPr>
        <w:t xml:space="preserve">un </w:t>
      </w:r>
      <w:r w:rsidRPr="005E3318">
        <w:rPr>
          <w:rFonts w:ascii="Times New Roman" w:hAnsi="Times New Roman" w:cs="Times New Roman"/>
        </w:rPr>
        <w:t xml:space="preserve">compromiso débil, </w:t>
      </w:r>
      <w:r w:rsidR="00A600CD">
        <w:rPr>
          <w:rFonts w:ascii="Times New Roman" w:hAnsi="Times New Roman" w:cs="Times New Roman"/>
        </w:rPr>
        <w:t xml:space="preserve">así como deficiencias financieras pueden condicionar el abandono de las aulas </w:t>
      </w:r>
      <w:r>
        <w:rPr>
          <w:rFonts w:ascii="Times New Roman" w:hAnsi="Times New Roman" w:cs="Times New Roman"/>
        </w:rPr>
        <w:t>(</w:t>
      </w:r>
      <w:proofErr w:type="spellStart"/>
      <w:r>
        <w:rPr>
          <w:rFonts w:ascii="Times New Roman" w:hAnsi="Times New Roman" w:cs="Times New Roman"/>
        </w:rPr>
        <w:t>Clinciu</w:t>
      </w:r>
      <w:proofErr w:type="spellEnd"/>
      <w:r>
        <w:rPr>
          <w:rFonts w:ascii="Times New Roman" w:hAnsi="Times New Roman" w:cs="Times New Roman"/>
        </w:rPr>
        <w:t>, 2013).</w:t>
      </w:r>
    </w:p>
    <w:p w14:paraId="4DD266BF" w14:textId="2DD9C6B8" w:rsidR="007E5B56" w:rsidRDefault="000F0525" w:rsidP="00DF57E9">
      <w:pPr>
        <w:spacing w:line="360" w:lineRule="auto"/>
        <w:jc w:val="both"/>
        <w:rPr>
          <w:rFonts w:ascii="Times New Roman" w:hAnsi="Times New Roman" w:cs="Times New Roman"/>
        </w:rPr>
      </w:pPr>
      <w:r w:rsidRPr="001F4433">
        <w:rPr>
          <w:rFonts w:ascii="Times New Roman" w:hAnsi="Times New Roman" w:cs="Times New Roman"/>
        </w:rPr>
        <w:t>Es</w:t>
      </w:r>
      <w:r>
        <w:rPr>
          <w:rFonts w:ascii="Times New Roman" w:hAnsi="Times New Roman" w:cs="Times New Roman"/>
        </w:rPr>
        <w:t xml:space="preserve"> esta línea, </w:t>
      </w:r>
      <w:proofErr w:type="spellStart"/>
      <w:r w:rsidRPr="00CA5CCE">
        <w:rPr>
          <w:rFonts w:ascii="Times New Roman" w:hAnsi="Times New Roman" w:cs="Times New Roman"/>
        </w:rPr>
        <w:t>Chiecher</w:t>
      </w:r>
      <w:proofErr w:type="spellEnd"/>
      <w:r>
        <w:rPr>
          <w:rFonts w:ascii="Times New Roman" w:hAnsi="Times New Roman" w:cs="Times New Roman"/>
        </w:rPr>
        <w:t xml:space="preserve">, </w:t>
      </w:r>
      <w:proofErr w:type="spellStart"/>
      <w:r>
        <w:rPr>
          <w:rFonts w:ascii="Times New Roman" w:hAnsi="Times New Roman" w:cs="Times New Roman"/>
        </w:rPr>
        <w:t>Ficco</w:t>
      </w:r>
      <w:proofErr w:type="spellEnd"/>
      <w:r>
        <w:rPr>
          <w:rFonts w:ascii="Times New Roman" w:hAnsi="Times New Roman" w:cs="Times New Roman"/>
        </w:rPr>
        <w:t xml:space="preserve">, </w:t>
      </w:r>
      <w:proofErr w:type="spellStart"/>
      <w:r>
        <w:rPr>
          <w:rFonts w:ascii="Times New Roman" w:hAnsi="Times New Roman" w:cs="Times New Roman"/>
        </w:rPr>
        <w:t>Paoloni</w:t>
      </w:r>
      <w:proofErr w:type="spellEnd"/>
      <w:r>
        <w:rPr>
          <w:rFonts w:ascii="Times New Roman" w:hAnsi="Times New Roman" w:cs="Times New Roman"/>
        </w:rPr>
        <w:t xml:space="preserve"> y García (2016) confirman que </w:t>
      </w:r>
      <w:r w:rsidRPr="001F4433">
        <w:rPr>
          <w:rFonts w:ascii="Times New Roman" w:hAnsi="Times New Roman" w:cs="Times New Roman"/>
        </w:rPr>
        <w:t>el primer año</w:t>
      </w:r>
      <w:r>
        <w:rPr>
          <w:rFonts w:ascii="Times New Roman" w:hAnsi="Times New Roman" w:cs="Times New Roman"/>
        </w:rPr>
        <w:t xml:space="preserve"> es</w:t>
      </w:r>
      <w:r w:rsidRPr="001F4433">
        <w:rPr>
          <w:rFonts w:ascii="Times New Roman" w:hAnsi="Times New Roman" w:cs="Times New Roman"/>
        </w:rPr>
        <w:t xml:space="preserve"> el período donde los e</w:t>
      </w:r>
      <w:r>
        <w:rPr>
          <w:rFonts w:ascii="Times New Roman" w:hAnsi="Times New Roman" w:cs="Times New Roman"/>
        </w:rPr>
        <w:t xml:space="preserve">studiantes están más expuestos y están </w:t>
      </w:r>
      <w:r w:rsidRPr="001F4433">
        <w:rPr>
          <w:rFonts w:ascii="Times New Roman" w:hAnsi="Times New Roman" w:cs="Times New Roman"/>
        </w:rPr>
        <w:t>más indefensos para afrontar</w:t>
      </w:r>
      <w:r>
        <w:rPr>
          <w:rFonts w:ascii="Times New Roman" w:hAnsi="Times New Roman" w:cs="Times New Roman"/>
        </w:rPr>
        <w:t xml:space="preserve"> </w:t>
      </w:r>
      <w:r w:rsidRPr="001F4433">
        <w:rPr>
          <w:rFonts w:ascii="Times New Roman" w:hAnsi="Times New Roman" w:cs="Times New Roman"/>
        </w:rPr>
        <w:t>l</w:t>
      </w:r>
      <w:r w:rsidR="007E5B56">
        <w:rPr>
          <w:rFonts w:ascii="Times New Roman" w:hAnsi="Times New Roman" w:cs="Times New Roman"/>
        </w:rPr>
        <w:t>as nuevas demandas, por lo que las instituciones educativas tendrían que valorar sus necesidades y atenderlas a fin de promover procesos adaptativos.</w:t>
      </w:r>
    </w:p>
    <w:p w14:paraId="2A757021" w14:textId="11665C6B" w:rsidR="00F55634" w:rsidRDefault="00CD5FD4" w:rsidP="00DF57E9">
      <w:pPr>
        <w:spacing w:line="360" w:lineRule="auto"/>
        <w:jc w:val="both"/>
        <w:rPr>
          <w:rFonts w:ascii="Times New Roman" w:hAnsi="Times New Roman" w:cs="Times New Roman"/>
        </w:rPr>
      </w:pPr>
      <w:r w:rsidRPr="00CD5FD4">
        <w:rPr>
          <w:rFonts w:ascii="Times New Roman" w:hAnsi="Times New Roman" w:cs="Times New Roman"/>
        </w:rPr>
        <w:t xml:space="preserve">El ajuste a la universidad es un constructo complejo y multifacético que implica </w:t>
      </w:r>
      <w:r w:rsidR="006267F3">
        <w:rPr>
          <w:rFonts w:ascii="Times New Roman" w:hAnsi="Times New Roman" w:cs="Times New Roman"/>
        </w:rPr>
        <w:t xml:space="preserve">una gama </w:t>
      </w:r>
      <w:r w:rsidRPr="00CD5FD4">
        <w:rPr>
          <w:rFonts w:ascii="Times New Roman" w:hAnsi="Times New Roman" w:cs="Times New Roman"/>
        </w:rPr>
        <w:t xml:space="preserve">de </w:t>
      </w:r>
      <w:r w:rsidR="006267F3">
        <w:rPr>
          <w:rFonts w:ascii="Times New Roman" w:hAnsi="Times New Roman" w:cs="Times New Roman"/>
        </w:rPr>
        <w:t xml:space="preserve">exigencias </w:t>
      </w:r>
      <w:r w:rsidRPr="00CD5FD4">
        <w:rPr>
          <w:rFonts w:ascii="Times New Roman" w:hAnsi="Times New Roman" w:cs="Times New Roman"/>
        </w:rPr>
        <w:t>que varían en tipo y grado</w:t>
      </w:r>
      <w:r w:rsidR="006267F3">
        <w:rPr>
          <w:rFonts w:ascii="Times New Roman" w:hAnsi="Times New Roman" w:cs="Times New Roman"/>
        </w:rPr>
        <w:t>, por lo que se requiere</w:t>
      </w:r>
      <w:r w:rsidRPr="00CD5FD4">
        <w:rPr>
          <w:rFonts w:ascii="Times New Roman" w:hAnsi="Times New Roman" w:cs="Times New Roman"/>
        </w:rPr>
        <w:t xml:space="preserve"> </w:t>
      </w:r>
      <w:r w:rsidR="006267F3">
        <w:rPr>
          <w:rFonts w:ascii="Times New Roman" w:hAnsi="Times New Roman" w:cs="Times New Roman"/>
        </w:rPr>
        <w:t xml:space="preserve">de </w:t>
      </w:r>
      <w:r w:rsidRPr="00CD5FD4">
        <w:rPr>
          <w:rFonts w:ascii="Times New Roman" w:hAnsi="Times New Roman" w:cs="Times New Roman"/>
        </w:rPr>
        <w:t xml:space="preserve">estrategias de afrontamiento </w:t>
      </w:r>
      <w:r w:rsidR="006267F3">
        <w:rPr>
          <w:rFonts w:ascii="Times New Roman" w:hAnsi="Times New Roman" w:cs="Times New Roman"/>
        </w:rPr>
        <w:t>efectivas ya que e</w:t>
      </w:r>
      <w:r w:rsidRPr="00CD5FD4">
        <w:rPr>
          <w:rFonts w:ascii="Times New Roman" w:hAnsi="Times New Roman" w:cs="Times New Roman"/>
        </w:rPr>
        <w:t xml:space="preserve">l rendimiento académico </w:t>
      </w:r>
      <w:r w:rsidR="006267F3">
        <w:rPr>
          <w:rFonts w:ascii="Times New Roman" w:hAnsi="Times New Roman" w:cs="Times New Roman"/>
        </w:rPr>
        <w:t xml:space="preserve">en sí mismo, no es lo que </w:t>
      </w:r>
      <w:r w:rsidR="006267F3">
        <w:rPr>
          <w:rFonts w:ascii="Times New Roman" w:hAnsi="Times New Roman" w:cs="Times New Roman"/>
        </w:rPr>
        <w:lastRenderedPageBreak/>
        <w:t>determina tal ajuste, sino que además intervienen factores psicosociales que finalmente tienen un peso mayor (Pá</w:t>
      </w:r>
      <w:r>
        <w:rPr>
          <w:rFonts w:ascii="Times New Roman" w:hAnsi="Times New Roman" w:cs="Times New Roman"/>
        </w:rPr>
        <w:t>ramo, Araujo, Tinajero, Almeida &amp; Rodríguez, 2017</w:t>
      </w:r>
      <w:r w:rsidR="006267F3">
        <w:rPr>
          <w:rFonts w:ascii="Times New Roman" w:hAnsi="Times New Roman" w:cs="Times New Roman"/>
        </w:rPr>
        <w:t>).</w:t>
      </w:r>
    </w:p>
    <w:p w14:paraId="4614FC48" w14:textId="44DF6560" w:rsidR="001A5A63" w:rsidRDefault="004E78DE" w:rsidP="00DF57E9">
      <w:pPr>
        <w:spacing w:line="360" w:lineRule="auto"/>
        <w:jc w:val="both"/>
        <w:rPr>
          <w:rFonts w:ascii="Times New Roman" w:hAnsi="Times New Roman" w:cs="Times New Roman"/>
        </w:rPr>
      </w:pPr>
      <w:r>
        <w:rPr>
          <w:rFonts w:ascii="Times New Roman" w:hAnsi="Times New Roman" w:cs="Times New Roman"/>
        </w:rPr>
        <w:t xml:space="preserve">La entrada a la universidad requiere un cambio de comportamiento que incluya nuevas estrategias para afrontar los retos diarios y lograr la adaptación. </w:t>
      </w:r>
      <w:r w:rsidR="001A5A63">
        <w:rPr>
          <w:rFonts w:ascii="Times New Roman" w:hAnsi="Times New Roman" w:cs="Times New Roman"/>
        </w:rPr>
        <w:t xml:space="preserve">Beltrán y Torres (como se citaron en Morales y Chávez, 2017) </w:t>
      </w:r>
      <w:r>
        <w:rPr>
          <w:rFonts w:ascii="Times New Roman" w:hAnsi="Times New Roman" w:cs="Times New Roman"/>
        </w:rPr>
        <w:t xml:space="preserve">define la adaptación </w:t>
      </w:r>
      <w:r w:rsidR="001A5A63">
        <w:rPr>
          <w:rFonts w:ascii="Times New Roman" w:hAnsi="Times New Roman" w:cs="Times New Roman"/>
        </w:rPr>
        <w:t xml:space="preserve">como el </w:t>
      </w:r>
      <w:r w:rsidR="001A5A63" w:rsidRPr="001A5A63">
        <w:rPr>
          <w:rFonts w:ascii="Times New Roman" w:hAnsi="Times New Roman" w:cs="Times New Roman"/>
        </w:rPr>
        <w:t xml:space="preserve">ajuste </w:t>
      </w:r>
      <w:r w:rsidR="001A5A63">
        <w:rPr>
          <w:rFonts w:ascii="Times New Roman" w:hAnsi="Times New Roman" w:cs="Times New Roman"/>
        </w:rPr>
        <w:t xml:space="preserve">o acomodación </w:t>
      </w:r>
      <w:r w:rsidR="001A5A63" w:rsidRPr="001A5A63">
        <w:rPr>
          <w:rFonts w:ascii="Times New Roman" w:hAnsi="Times New Roman" w:cs="Times New Roman"/>
        </w:rPr>
        <w:t xml:space="preserve">a las </w:t>
      </w:r>
      <w:r w:rsidR="001A5A63">
        <w:rPr>
          <w:rFonts w:ascii="Times New Roman" w:hAnsi="Times New Roman" w:cs="Times New Roman"/>
        </w:rPr>
        <w:t xml:space="preserve">nuevas </w:t>
      </w:r>
      <w:r w:rsidR="001A5A63" w:rsidRPr="001A5A63">
        <w:rPr>
          <w:rFonts w:ascii="Times New Roman" w:hAnsi="Times New Roman" w:cs="Times New Roman"/>
        </w:rPr>
        <w:t xml:space="preserve">circunstancias, </w:t>
      </w:r>
      <w:r w:rsidR="001A5A63">
        <w:rPr>
          <w:rFonts w:ascii="Times New Roman" w:hAnsi="Times New Roman" w:cs="Times New Roman"/>
        </w:rPr>
        <w:t xml:space="preserve">favoreciendo </w:t>
      </w:r>
      <w:r w:rsidR="001A5A63" w:rsidRPr="001A5A63">
        <w:rPr>
          <w:rFonts w:ascii="Times New Roman" w:hAnsi="Times New Roman" w:cs="Times New Roman"/>
        </w:rPr>
        <w:t xml:space="preserve">un equilibrio entre las motivaciones y aptitudes del estudiante y las exigencias del contexto educativo.  </w:t>
      </w:r>
    </w:p>
    <w:p w14:paraId="36BE920E" w14:textId="102F6A83" w:rsidR="00F82C1D" w:rsidRDefault="00F82C1D" w:rsidP="00DF57E9">
      <w:pPr>
        <w:spacing w:line="360" w:lineRule="auto"/>
        <w:jc w:val="both"/>
        <w:rPr>
          <w:rFonts w:ascii="Times New Roman" w:hAnsi="Times New Roman" w:cs="Times New Roman"/>
        </w:rPr>
      </w:pPr>
      <w:r>
        <w:rPr>
          <w:rFonts w:ascii="Times New Roman" w:hAnsi="Times New Roman" w:cs="Times New Roman"/>
        </w:rPr>
        <w:t xml:space="preserve">Al respecto, ha sido señalado que existen siete vectores que favorecen la adaptación universitaria: el desarrollo de competencias, </w:t>
      </w:r>
      <w:r w:rsidRPr="00F55634">
        <w:rPr>
          <w:rFonts w:ascii="Times New Roman" w:hAnsi="Times New Roman" w:cs="Times New Roman"/>
        </w:rPr>
        <w:t xml:space="preserve">manejo </w:t>
      </w:r>
      <w:r>
        <w:rPr>
          <w:rFonts w:ascii="Times New Roman" w:hAnsi="Times New Roman" w:cs="Times New Roman"/>
        </w:rPr>
        <w:t xml:space="preserve">efectivo </w:t>
      </w:r>
      <w:r w:rsidRPr="00F55634">
        <w:rPr>
          <w:rFonts w:ascii="Times New Roman" w:hAnsi="Times New Roman" w:cs="Times New Roman"/>
        </w:rPr>
        <w:t>de emociones, el paso hacia la autonomía, el desar</w:t>
      </w:r>
      <w:r>
        <w:rPr>
          <w:rFonts w:ascii="Times New Roman" w:hAnsi="Times New Roman" w:cs="Times New Roman"/>
        </w:rPr>
        <w:t>rollo de relaciones interperso</w:t>
      </w:r>
      <w:r w:rsidRPr="00F55634">
        <w:rPr>
          <w:rFonts w:ascii="Times New Roman" w:hAnsi="Times New Roman" w:cs="Times New Roman"/>
        </w:rPr>
        <w:t>nales maduras</w:t>
      </w:r>
      <w:r>
        <w:rPr>
          <w:rFonts w:ascii="Times New Roman" w:hAnsi="Times New Roman" w:cs="Times New Roman"/>
        </w:rPr>
        <w:t xml:space="preserve"> y positivas</w:t>
      </w:r>
      <w:r w:rsidRPr="00F55634">
        <w:rPr>
          <w:rFonts w:ascii="Times New Roman" w:hAnsi="Times New Roman" w:cs="Times New Roman"/>
        </w:rPr>
        <w:t xml:space="preserve">, el establecimiento de la identidad, </w:t>
      </w:r>
      <w:r>
        <w:rPr>
          <w:rFonts w:ascii="Times New Roman" w:hAnsi="Times New Roman" w:cs="Times New Roman"/>
        </w:rPr>
        <w:t xml:space="preserve">tener </w:t>
      </w:r>
      <w:r w:rsidRPr="00F55634">
        <w:rPr>
          <w:rFonts w:ascii="Times New Roman" w:hAnsi="Times New Roman" w:cs="Times New Roman"/>
        </w:rPr>
        <w:t>un propósito y la integridad</w:t>
      </w:r>
      <w:r>
        <w:rPr>
          <w:rFonts w:ascii="Times New Roman" w:hAnsi="Times New Roman" w:cs="Times New Roman"/>
        </w:rPr>
        <w:t xml:space="preserve"> (Chau &amp; Saravia,  2014). Con ello queda claro que los procesos de ajuste dependen en gran medida de condiciones internas basadas en la pres</w:t>
      </w:r>
      <w:r w:rsidR="0017291B">
        <w:rPr>
          <w:rFonts w:ascii="Times New Roman" w:hAnsi="Times New Roman" w:cs="Times New Roman"/>
        </w:rPr>
        <w:t>encia de recursos psicosociales, por tanto la apuesta es hacia el desarrollo de tales activos que favorezcan no solo la adaptación a la universidad, sino a diferentes entornos y circunstancias.</w:t>
      </w:r>
    </w:p>
    <w:p w14:paraId="098DDC0E" w14:textId="6EA0CE85" w:rsidR="000F0525" w:rsidRDefault="00150DD7" w:rsidP="00DF57E9">
      <w:pPr>
        <w:spacing w:line="360" w:lineRule="auto"/>
        <w:jc w:val="both"/>
        <w:rPr>
          <w:rFonts w:ascii="Times New Roman" w:hAnsi="Times New Roman" w:cs="Times New Roman"/>
        </w:rPr>
      </w:pPr>
      <w:r>
        <w:rPr>
          <w:rFonts w:ascii="Times New Roman" w:hAnsi="Times New Roman" w:cs="Times New Roman"/>
        </w:rPr>
        <w:t xml:space="preserve">Cabe destacar que uno de los factores internos </w:t>
      </w:r>
      <w:r w:rsidR="00652A08">
        <w:rPr>
          <w:rFonts w:ascii="Times New Roman" w:hAnsi="Times New Roman" w:cs="Times New Roman"/>
        </w:rPr>
        <w:t xml:space="preserve">que podría favorecer un ajuste </w:t>
      </w:r>
      <w:r>
        <w:rPr>
          <w:rFonts w:ascii="Times New Roman" w:hAnsi="Times New Roman" w:cs="Times New Roman"/>
        </w:rPr>
        <w:t xml:space="preserve">eficaz </w:t>
      </w:r>
      <w:r w:rsidR="00652A08">
        <w:rPr>
          <w:rFonts w:ascii="Times New Roman" w:hAnsi="Times New Roman" w:cs="Times New Roman"/>
        </w:rPr>
        <w:t>al contexto universitario son las metas que se propone lograr el estudiante.</w:t>
      </w:r>
    </w:p>
    <w:p w14:paraId="0E95D86E" w14:textId="77777777" w:rsidR="004C4585" w:rsidRDefault="004C4585" w:rsidP="00463588">
      <w:pPr>
        <w:spacing w:line="360" w:lineRule="auto"/>
        <w:jc w:val="center"/>
        <w:rPr>
          <w:rFonts w:ascii="Times New Roman" w:hAnsi="Times New Roman" w:cs="Times New Roman"/>
          <w:b/>
          <w:sz w:val="32"/>
        </w:rPr>
      </w:pPr>
    </w:p>
    <w:p w14:paraId="57673118" w14:textId="7A439AC8" w:rsidR="00631C48" w:rsidRPr="001F4433" w:rsidRDefault="00631C48" w:rsidP="00463588">
      <w:pPr>
        <w:spacing w:line="360" w:lineRule="auto"/>
        <w:jc w:val="center"/>
        <w:rPr>
          <w:rFonts w:ascii="Times New Roman" w:hAnsi="Times New Roman" w:cs="Times New Roman"/>
          <w:b/>
          <w:sz w:val="32"/>
        </w:rPr>
      </w:pPr>
      <w:r w:rsidRPr="001F4433">
        <w:rPr>
          <w:rFonts w:ascii="Times New Roman" w:hAnsi="Times New Roman" w:cs="Times New Roman"/>
          <w:b/>
          <w:sz w:val="32"/>
        </w:rPr>
        <w:t>Metas</w:t>
      </w:r>
    </w:p>
    <w:p w14:paraId="04083F6B" w14:textId="77777777" w:rsidR="00615C42" w:rsidRDefault="00F34F82" w:rsidP="00F664BF">
      <w:pPr>
        <w:spacing w:line="360" w:lineRule="auto"/>
        <w:jc w:val="both"/>
        <w:rPr>
          <w:rFonts w:ascii="Times New Roman" w:hAnsi="Times New Roman" w:cs="Times New Roman"/>
        </w:rPr>
      </w:pPr>
      <w:r w:rsidRPr="00F34F82">
        <w:rPr>
          <w:rFonts w:ascii="Times New Roman" w:hAnsi="Times New Roman" w:cs="Times New Roman"/>
        </w:rPr>
        <w:t xml:space="preserve">Las metas </w:t>
      </w:r>
      <w:r w:rsidR="00C563D0">
        <w:rPr>
          <w:rFonts w:ascii="Times New Roman" w:hAnsi="Times New Roman" w:cs="Times New Roman"/>
        </w:rPr>
        <w:t xml:space="preserve">son un componente importante </w:t>
      </w:r>
      <w:r w:rsidR="00FD2AC4">
        <w:rPr>
          <w:rFonts w:ascii="Times New Roman" w:hAnsi="Times New Roman" w:cs="Times New Roman"/>
        </w:rPr>
        <w:t xml:space="preserve">del </w:t>
      </w:r>
      <w:r w:rsidR="00C563D0">
        <w:rPr>
          <w:rFonts w:ascii="Times New Roman" w:hAnsi="Times New Roman" w:cs="Times New Roman"/>
        </w:rPr>
        <w:t xml:space="preserve">comportamiento </w:t>
      </w:r>
      <w:r w:rsidR="00FD2AC4">
        <w:rPr>
          <w:rFonts w:ascii="Times New Roman" w:hAnsi="Times New Roman" w:cs="Times New Roman"/>
        </w:rPr>
        <w:t>planificado</w:t>
      </w:r>
      <w:r w:rsidR="00C713E9">
        <w:rPr>
          <w:rFonts w:ascii="Times New Roman" w:hAnsi="Times New Roman" w:cs="Times New Roman"/>
        </w:rPr>
        <w:t xml:space="preserve"> y autodirigido basado en convicciones.</w:t>
      </w:r>
      <w:r w:rsidR="00BA5330">
        <w:rPr>
          <w:rFonts w:ascii="Times New Roman" w:hAnsi="Times New Roman" w:cs="Times New Roman"/>
        </w:rPr>
        <w:t xml:space="preserve"> Una meta alcanzada es </w:t>
      </w:r>
      <w:r w:rsidR="00BA5330" w:rsidRPr="00BA5330">
        <w:rPr>
          <w:rFonts w:ascii="Times New Roman" w:hAnsi="Times New Roman" w:cs="Times New Roman"/>
        </w:rPr>
        <w:t xml:space="preserve">un logro, un éxito, </w:t>
      </w:r>
    </w:p>
    <w:p w14:paraId="05D91916" w14:textId="4EEC8069" w:rsidR="00F34F82" w:rsidRDefault="00C563D0" w:rsidP="00F664BF">
      <w:pPr>
        <w:spacing w:line="360" w:lineRule="auto"/>
        <w:jc w:val="both"/>
        <w:rPr>
          <w:rFonts w:ascii="Times New Roman" w:hAnsi="Times New Roman" w:cs="Times New Roman"/>
        </w:rPr>
      </w:pPr>
      <w:r>
        <w:rPr>
          <w:rFonts w:ascii="Times New Roman" w:hAnsi="Times New Roman" w:cs="Times New Roman"/>
        </w:rPr>
        <w:t xml:space="preserve">Las metas </w:t>
      </w:r>
      <w:r w:rsidR="00F34F82" w:rsidRPr="00F34F82">
        <w:rPr>
          <w:rFonts w:ascii="Times New Roman" w:hAnsi="Times New Roman" w:cs="Times New Roman"/>
        </w:rPr>
        <w:t>constituyen uno de los</w:t>
      </w:r>
      <w:r w:rsidR="00060117">
        <w:rPr>
          <w:rFonts w:ascii="Times New Roman" w:hAnsi="Times New Roman" w:cs="Times New Roman"/>
        </w:rPr>
        <w:t xml:space="preserve"> elementos</w:t>
      </w:r>
      <w:r w:rsidR="00F34F82" w:rsidRPr="00F34F82">
        <w:rPr>
          <w:rFonts w:ascii="Times New Roman" w:hAnsi="Times New Roman" w:cs="Times New Roman"/>
        </w:rPr>
        <w:t xml:space="preserve"> del pr</w:t>
      </w:r>
      <w:r w:rsidR="00615570">
        <w:rPr>
          <w:rFonts w:ascii="Times New Roman" w:hAnsi="Times New Roman" w:cs="Times New Roman"/>
        </w:rPr>
        <w:t xml:space="preserve">oceso motivacional, </w:t>
      </w:r>
      <w:r w:rsidR="00060117">
        <w:rPr>
          <w:rFonts w:ascii="Times New Roman" w:hAnsi="Times New Roman" w:cs="Times New Roman"/>
        </w:rPr>
        <w:t xml:space="preserve">que se definen como </w:t>
      </w:r>
      <w:r w:rsidR="00F34F82" w:rsidRPr="00F34F82">
        <w:rPr>
          <w:rFonts w:ascii="Times New Roman" w:hAnsi="Times New Roman" w:cs="Times New Roman"/>
        </w:rPr>
        <w:t xml:space="preserve">los </w:t>
      </w:r>
      <w:r w:rsidR="00060117" w:rsidRPr="00F34F82">
        <w:rPr>
          <w:rFonts w:ascii="Times New Roman" w:hAnsi="Times New Roman" w:cs="Times New Roman"/>
        </w:rPr>
        <w:t>propósitos</w:t>
      </w:r>
      <w:r w:rsidR="00F34F82" w:rsidRPr="00F34F82">
        <w:rPr>
          <w:rFonts w:ascii="Times New Roman" w:hAnsi="Times New Roman" w:cs="Times New Roman"/>
        </w:rPr>
        <w:t xml:space="preserve"> o fines que se desean alcanzar </w:t>
      </w:r>
      <w:r w:rsidR="00060117">
        <w:rPr>
          <w:rFonts w:ascii="Times New Roman" w:hAnsi="Times New Roman" w:cs="Times New Roman"/>
        </w:rPr>
        <w:t xml:space="preserve">y que dan lugar a los </w:t>
      </w:r>
      <w:r w:rsidR="00F34F82" w:rsidRPr="00D47B07">
        <w:rPr>
          <w:rFonts w:ascii="Times New Roman" w:hAnsi="Times New Roman" w:cs="Times New Roman"/>
        </w:rPr>
        <w:t>motivo</w:t>
      </w:r>
      <w:r w:rsidR="00060117" w:rsidRPr="00D47B07">
        <w:rPr>
          <w:rFonts w:ascii="Times New Roman" w:hAnsi="Times New Roman" w:cs="Times New Roman"/>
        </w:rPr>
        <w:t>s</w:t>
      </w:r>
      <w:r w:rsidR="00615C42">
        <w:rPr>
          <w:rFonts w:ascii="Times New Roman" w:hAnsi="Times New Roman" w:cs="Times New Roman"/>
        </w:rPr>
        <w:t xml:space="preserve">, los cuales mantienen la conducta hasta llegar a su </w:t>
      </w:r>
      <w:r w:rsidR="00D47B07" w:rsidRPr="00D47B07">
        <w:rPr>
          <w:rFonts w:ascii="Times New Roman" w:hAnsi="Times New Roman" w:cs="Times New Roman"/>
        </w:rPr>
        <w:t>realización</w:t>
      </w:r>
      <w:r w:rsidR="00F34F82" w:rsidRPr="00D47B07">
        <w:rPr>
          <w:rFonts w:ascii="Times New Roman" w:hAnsi="Times New Roman" w:cs="Times New Roman"/>
        </w:rPr>
        <w:t xml:space="preserve">. </w:t>
      </w:r>
      <w:r w:rsidR="00F64E28">
        <w:rPr>
          <w:rFonts w:ascii="Times New Roman" w:hAnsi="Times New Roman" w:cs="Times New Roman"/>
        </w:rPr>
        <w:t>U</w:t>
      </w:r>
      <w:r w:rsidR="00F34F82" w:rsidRPr="00D47B07">
        <w:rPr>
          <w:rFonts w:ascii="Times New Roman" w:hAnsi="Times New Roman" w:cs="Times New Roman"/>
        </w:rPr>
        <w:t xml:space="preserve">na meta </w:t>
      </w:r>
      <w:r w:rsidR="00F64E28">
        <w:rPr>
          <w:rFonts w:ascii="Times New Roman" w:hAnsi="Times New Roman" w:cs="Times New Roman"/>
        </w:rPr>
        <w:t xml:space="preserve">parte de </w:t>
      </w:r>
      <w:r w:rsidR="00F34F82" w:rsidRPr="00D47B07">
        <w:rPr>
          <w:rFonts w:ascii="Times New Roman" w:hAnsi="Times New Roman" w:cs="Times New Roman"/>
        </w:rPr>
        <w:t xml:space="preserve">la </w:t>
      </w:r>
      <w:r w:rsidR="00D47B07" w:rsidRPr="00D47B07">
        <w:rPr>
          <w:rFonts w:ascii="Times New Roman" w:hAnsi="Times New Roman" w:cs="Times New Roman"/>
        </w:rPr>
        <w:t>representación</w:t>
      </w:r>
      <w:r w:rsidR="00F34F82" w:rsidRPr="00D47B07">
        <w:rPr>
          <w:rFonts w:ascii="Times New Roman" w:hAnsi="Times New Roman" w:cs="Times New Roman"/>
        </w:rPr>
        <w:t xml:space="preserve"> cognitiva </w:t>
      </w:r>
      <w:r w:rsidR="00F64E28">
        <w:rPr>
          <w:rFonts w:ascii="Times New Roman" w:hAnsi="Times New Roman" w:cs="Times New Roman"/>
        </w:rPr>
        <w:t xml:space="preserve">acerca de lo que pretende </w:t>
      </w:r>
      <w:r w:rsidR="00F34F82" w:rsidRPr="00D47B07">
        <w:rPr>
          <w:rFonts w:ascii="Times New Roman" w:hAnsi="Times New Roman" w:cs="Times New Roman"/>
        </w:rPr>
        <w:t xml:space="preserve">conseguir en una </w:t>
      </w:r>
      <w:r w:rsidR="00D47B07" w:rsidRPr="00D47B07">
        <w:rPr>
          <w:rFonts w:ascii="Times New Roman" w:hAnsi="Times New Roman" w:cs="Times New Roman"/>
        </w:rPr>
        <w:t>situación</w:t>
      </w:r>
      <w:r w:rsidR="00A03B96">
        <w:rPr>
          <w:rFonts w:ascii="Times New Roman" w:hAnsi="Times New Roman" w:cs="Times New Roman"/>
        </w:rPr>
        <w:t xml:space="preserve"> dada (</w:t>
      </w:r>
      <w:r w:rsidR="0003790D" w:rsidRPr="00D47B07">
        <w:rPr>
          <w:rFonts w:ascii="Times New Roman" w:hAnsi="Times New Roman" w:cs="Times New Roman"/>
        </w:rPr>
        <w:t>Aguilar</w:t>
      </w:r>
      <w:r w:rsidR="00A03B96">
        <w:rPr>
          <w:rFonts w:ascii="Times New Roman" w:hAnsi="Times New Roman" w:cs="Times New Roman"/>
        </w:rPr>
        <w:t>,</w:t>
      </w:r>
      <w:r w:rsidR="0003790D" w:rsidRPr="00D47B07">
        <w:rPr>
          <w:rFonts w:ascii="Times New Roman" w:hAnsi="Times New Roman" w:cs="Times New Roman"/>
        </w:rPr>
        <w:t xml:space="preserve"> 2012</w:t>
      </w:r>
      <w:r w:rsidR="00A03B96">
        <w:rPr>
          <w:rFonts w:ascii="Times New Roman" w:hAnsi="Times New Roman" w:cs="Times New Roman"/>
        </w:rPr>
        <w:t>).</w:t>
      </w:r>
    </w:p>
    <w:p w14:paraId="27B38ABA" w14:textId="09FBC0F5" w:rsidR="00EA4356" w:rsidRPr="006741A0" w:rsidRDefault="00EA4356" w:rsidP="00EA4356">
      <w:pPr>
        <w:spacing w:line="360" w:lineRule="auto"/>
        <w:jc w:val="both"/>
        <w:rPr>
          <w:rFonts w:ascii="Times New Roman" w:hAnsi="Times New Roman" w:cs="Times New Roman"/>
        </w:rPr>
      </w:pPr>
      <w:r w:rsidRPr="006741A0">
        <w:rPr>
          <w:rFonts w:ascii="Times New Roman" w:hAnsi="Times New Roman" w:cs="Times New Roman"/>
        </w:rPr>
        <w:t xml:space="preserve">Identificar las metas que </w:t>
      </w:r>
      <w:r>
        <w:rPr>
          <w:rFonts w:ascii="Times New Roman" w:hAnsi="Times New Roman" w:cs="Times New Roman"/>
        </w:rPr>
        <w:t>se han trazado y lo</w:t>
      </w:r>
      <w:r w:rsidRPr="006741A0">
        <w:rPr>
          <w:rFonts w:ascii="Times New Roman" w:hAnsi="Times New Roman" w:cs="Times New Roman"/>
        </w:rPr>
        <w:t>s factores motivacionales</w:t>
      </w:r>
      <w:r>
        <w:rPr>
          <w:rFonts w:ascii="Times New Roman" w:hAnsi="Times New Roman" w:cs="Times New Roman"/>
        </w:rPr>
        <w:t xml:space="preserve"> asociados</w:t>
      </w:r>
      <w:r w:rsidRPr="006741A0">
        <w:rPr>
          <w:rFonts w:ascii="Times New Roman" w:hAnsi="Times New Roman" w:cs="Times New Roman"/>
        </w:rPr>
        <w:t>, configu</w:t>
      </w:r>
      <w:r w:rsidR="006C7314">
        <w:rPr>
          <w:rFonts w:ascii="Times New Roman" w:hAnsi="Times New Roman" w:cs="Times New Roman"/>
        </w:rPr>
        <w:t>ra</w:t>
      </w:r>
      <w:r>
        <w:rPr>
          <w:rFonts w:ascii="Times New Roman" w:hAnsi="Times New Roman" w:cs="Times New Roman"/>
        </w:rPr>
        <w:t xml:space="preserve"> la estructura mental y organizacional de los individuos, </w:t>
      </w:r>
      <w:r w:rsidR="006C7314">
        <w:rPr>
          <w:rFonts w:ascii="Times New Roman" w:hAnsi="Times New Roman" w:cs="Times New Roman"/>
        </w:rPr>
        <w:t>en la medida en que se visualizan acciones a futuro que favo</w:t>
      </w:r>
      <w:r w:rsidR="006827A3">
        <w:rPr>
          <w:rFonts w:ascii="Times New Roman" w:hAnsi="Times New Roman" w:cs="Times New Roman"/>
        </w:rPr>
        <w:t xml:space="preserve">recen la toma de decisiones, además marcan la pauta para desempeñarse exitosamente a pesar de errores que pudieran surgir en el camino. Con base en ello, </w:t>
      </w:r>
      <w:r w:rsidR="005A1CC1">
        <w:rPr>
          <w:rFonts w:ascii="Times New Roman" w:hAnsi="Times New Roman" w:cs="Times New Roman"/>
        </w:rPr>
        <w:t xml:space="preserve">es importante </w:t>
      </w:r>
      <w:r w:rsidRPr="006741A0">
        <w:rPr>
          <w:rFonts w:ascii="Times New Roman" w:hAnsi="Times New Roman" w:cs="Times New Roman"/>
        </w:rPr>
        <w:t xml:space="preserve">ver con claridad el deber ser y hacer de los estudiantes </w:t>
      </w:r>
      <w:r w:rsidR="005A1CC1">
        <w:rPr>
          <w:rFonts w:ascii="Times New Roman" w:hAnsi="Times New Roman" w:cs="Times New Roman"/>
        </w:rPr>
        <w:t xml:space="preserve">ante </w:t>
      </w:r>
      <w:r w:rsidRPr="006741A0">
        <w:rPr>
          <w:rFonts w:ascii="Times New Roman" w:hAnsi="Times New Roman" w:cs="Times New Roman"/>
        </w:rPr>
        <w:t xml:space="preserve">las metas </w:t>
      </w:r>
      <w:r w:rsidRPr="006741A0">
        <w:rPr>
          <w:rFonts w:ascii="Times New Roman" w:hAnsi="Times New Roman" w:cs="Times New Roman"/>
        </w:rPr>
        <w:lastRenderedPageBreak/>
        <w:t xml:space="preserve">de logro personales y académicos, </w:t>
      </w:r>
      <w:r w:rsidR="005A1CC1">
        <w:rPr>
          <w:rFonts w:ascii="Times New Roman" w:hAnsi="Times New Roman" w:cs="Times New Roman"/>
        </w:rPr>
        <w:t>a fin de que consolide su proyecto de vida, donde la vida universitaria forma parte importante (</w:t>
      </w:r>
      <w:r>
        <w:rPr>
          <w:rFonts w:ascii="Times New Roman" w:hAnsi="Times New Roman" w:cs="Times New Roman"/>
        </w:rPr>
        <w:t>Mosquera, Vallejo &amp; Tobón, 2016</w:t>
      </w:r>
      <w:r w:rsidR="005A1CC1">
        <w:rPr>
          <w:rFonts w:ascii="Times New Roman" w:hAnsi="Times New Roman" w:cs="Times New Roman"/>
        </w:rPr>
        <w:t>).</w:t>
      </w:r>
    </w:p>
    <w:p w14:paraId="4D2984DB" w14:textId="4CF25848" w:rsidR="00F34F82" w:rsidRDefault="00CF53A2" w:rsidP="00F664BF">
      <w:pPr>
        <w:spacing w:line="360" w:lineRule="auto"/>
        <w:jc w:val="both"/>
        <w:rPr>
          <w:rFonts w:ascii="Times New Roman" w:hAnsi="Times New Roman" w:cs="Times New Roman"/>
        </w:rPr>
      </w:pPr>
      <w:r>
        <w:rPr>
          <w:rFonts w:ascii="Times New Roman" w:hAnsi="Times New Roman" w:cs="Times New Roman"/>
        </w:rPr>
        <w:t xml:space="preserve">Cuando se trazan metas, el adolescente aprende a organizarse en vías de llegar a la concreción de las mismas, puede tomar diversos </w:t>
      </w:r>
      <w:r w:rsidR="000E4D2E">
        <w:rPr>
          <w:rFonts w:ascii="Times New Roman" w:hAnsi="Times New Roman" w:cs="Times New Roman"/>
        </w:rPr>
        <w:t xml:space="preserve">atajos </w:t>
      </w:r>
      <w:r>
        <w:rPr>
          <w:rFonts w:ascii="Times New Roman" w:hAnsi="Times New Roman" w:cs="Times New Roman"/>
        </w:rPr>
        <w:t xml:space="preserve">con la idea de llegar al punto que ha mentalizado logrará; en este proceso despliega diversos recursos para afrontar los retos que surjan en el camino. Entre los aciertos y obstáculos avanzará </w:t>
      </w:r>
      <w:r w:rsidR="000E4D2E">
        <w:rPr>
          <w:rFonts w:ascii="Times New Roman" w:hAnsi="Times New Roman" w:cs="Times New Roman"/>
        </w:rPr>
        <w:t>hasta encontrar el éxito. Si la meta es convertirse en profesionista, luchará hasta lograrlo; no obstante, hay quienes disponen de mayores recursos personales y sociales, y otros se topan con barreras y limitaciones propias que pueden interferir en ello; pero aquí lo trascedente es tener la voluntad de dibujar y visualizar un proyecto de vida.</w:t>
      </w:r>
    </w:p>
    <w:p w14:paraId="6718D18D" w14:textId="3F60F41D" w:rsidR="0072139A" w:rsidRDefault="0017412D" w:rsidP="0072139A">
      <w:pPr>
        <w:spacing w:line="360" w:lineRule="auto"/>
        <w:jc w:val="both"/>
        <w:rPr>
          <w:rFonts w:ascii="Times New Roman" w:hAnsi="Times New Roman" w:cs="Times New Roman"/>
        </w:rPr>
      </w:pPr>
      <w:r>
        <w:rPr>
          <w:rFonts w:ascii="Times New Roman" w:hAnsi="Times New Roman" w:cs="Times New Roman"/>
        </w:rPr>
        <w:t>L</w:t>
      </w:r>
      <w:r w:rsidRPr="0017412D">
        <w:rPr>
          <w:rFonts w:ascii="Times New Roman" w:hAnsi="Times New Roman" w:cs="Times New Roman"/>
        </w:rPr>
        <w:t xml:space="preserve">os  estudiantes  pueden  tener distintos  tipos  de  metas  al </w:t>
      </w:r>
      <w:r w:rsidR="000E4D2E">
        <w:rPr>
          <w:rFonts w:ascii="Times New Roman" w:hAnsi="Times New Roman" w:cs="Times New Roman"/>
        </w:rPr>
        <w:t xml:space="preserve">enfrentarse a las actividades </w:t>
      </w:r>
      <w:r w:rsidRPr="0017412D">
        <w:rPr>
          <w:rFonts w:ascii="Times New Roman" w:hAnsi="Times New Roman" w:cs="Times New Roman"/>
        </w:rPr>
        <w:t>académica</w:t>
      </w:r>
      <w:r w:rsidR="000E4D2E">
        <w:rPr>
          <w:rFonts w:ascii="Times New Roman" w:hAnsi="Times New Roman" w:cs="Times New Roman"/>
        </w:rPr>
        <w:t xml:space="preserve">s, </w:t>
      </w:r>
      <w:r w:rsidRPr="0017412D">
        <w:rPr>
          <w:rFonts w:ascii="Times New Roman" w:hAnsi="Times New Roman" w:cs="Times New Roman"/>
        </w:rPr>
        <w:t xml:space="preserve">generando distintos patrones motivacionales y, </w:t>
      </w:r>
      <w:r w:rsidR="000E4D2E">
        <w:rPr>
          <w:rFonts w:ascii="Times New Roman" w:hAnsi="Times New Roman" w:cs="Times New Roman"/>
        </w:rPr>
        <w:t xml:space="preserve">por ende, diversos patrones comportamentales con el propósito de cristalizar </w:t>
      </w:r>
      <w:r w:rsidR="00850981">
        <w:rPr>
          <w:rFonts w:ascii="Times New Roman" w:hAnsi="Times New Roman" w:cs="Times New Roman"/>
        </w:rPr>
        <w:t xml:space="preserve">sus sueños. Es por ello que se ha dado tanta importancia al estudio de las metas, </w:t>
      </w:r>
      <w:r w:rsidRPr="0017412D">
        <w:rPr>
          <w:rFonts w:ascii="Times New Roman" w:hAnsi="Times New Roman" w:cs="Times New Roman"/>
        </w:rPr>
        <w:t xml:space="preserve"> </w:t>
      </w:r>
      <w:r w:rsidR="00850981">
        <w:rPr>
          <w:rFonts w:ascii="Times New Roman" w:hAnsi="Times New Roman" w:cs="Times New Roman"/>
        </w:rPr>
        <w:t>ya que afectan de sobremanera</w:t>
      </w:r>
      <w:r w:rsidRPr="0017412D">
        <w:rPr>
          <w:rFonts w:ascii="Times New Roman" w:hAnsi="Times New Roman" w:cs="Times New Roman"/>
        </w:rPr>
        <w:t xml:space="preserve"> </w:t>
      </w:r>
      <w:r w:rsidR="00850981">
        <w:rPr>
          <w:rFonts w:ascii="Times New Roman" w:hAnsi="Times New Roman" w:cs="Times New Roman"/>
        </w:rPr>
        <w:t xml:space="preserve">las estrategias que </w:t>
      </w:r>
      <w:r w:rsidRPr="0017412D">
        <w:rPr>
          <w:rFonts w:ascii="Times New Roman" w:hAnsi="Times New Roman" w:cs="Times New Roman"/>
        </w:rPr>
        <w:t xml:space="preserve">los  alumnos </w:t>
      </w:r>
      <w:r w:rsidR="00850981">
        <w:rPr>
          <w:rFonts w:ascii="Times New Roman" w:hAnsi="Times New Roman" w:cs="Times New Roman"/>
        </w:rPr>
        <w:t>emplean para afrontar</w:t>
      </w:r>
      <w:r w:rsidRPr="0017412D">
        <w:rPr>
          <w:rFonts w:ascii="Times New Roman" w:hAnsi="Times New Roman" w:cs="Times New Roman"/>
        </w:rPr>
        <w:t xml:space="preserve">  el aprendizaje,  los  perfiles</w:t>
      </w:r>
      <w:r w:rsidR="00850981">
        <w:rPr>
          <w:rFonts w:ascii="Times New Roman" w:hAnsi="Times New Roman" w:cs="Times New Roman"/>
        </w:rPr>
        <w:t xml:space="preserve">  de motivación  que  activan, </w:t>
      </w:r>
      <w:r w:rsidRPr="0017412D">
        <w:rPr>
          <w:rFonts w:ascii="Times New Roman" w:hAnsi="Times New Roman" w:cs="Times New Roman"/>
        </w:rPr>
        <w:t>y,  en  consecuencia,  el</w:t>
      </w:r>
      <w:r w:rsidR="00850981">
        <w:rPr>
          <w:rFonts w:ascii="Times New Roman" w:hAnsi="Times New Roman" w:cs="Times New Roman"/>
        </w:rPr>
        <w:t xml:space="preserve"> desempeño académico</w:t>
      </w:r>
      <w:r w:rsidRPr="0017412D">
        <w:rPr>
          <w:rFonts w:ascii="Times New Roman" w:hAnsi="Times New Roman" w:cs="Times New Roman"/>
        </w:rPr>
        <w:t>.</w:t>
      </w:r>
      <w:r>
        <w:rPr>
          <w:rFonts w:ascii="Times New Roman" w:hAnsi="Times New Roman" w:cs="Times New Roman"/>
        </w:rPr>
        <w:t xml:space="preserve"> </w:t>
      </w:r>
      <w:r w:rsidR="00850981">
        <w:rPr>
          <w:rFonts w:ascii="Times New Roman" w:hAnsi="Times New Roman" w:cs="Times New Roman"/>
        </w:rPr>
        <w:t>Activan comandos que afectan las cogniciones y los afectos, evocando pautas de relación particulares que guían acciones hacia una misma dirección (</w:t>
      </w:r>
      <w:proofErr w:type="spellStart"/>
      <w:r w:rsidR="00CA5CCE" w:rsidRPr="00CA5CCE">
        <w:rPr>
          <w:rFonts w:ascii="Times New Roman" w:hAnsi="Times New Roman" w:cs="Times New Roman"/>
        </w:rPr>
        <w:t>Chiecher</w:t>
      </w:r>
      <w:proofErr w:type="spellEnd"/>
      <w:r w:rsidR="00CA5CCE">
        <w:rPr>
          <w:rFonts w:ascii="Times New Roman" w:hAnsi="Times New Roman" w:cs="Times New Roman"/>
        </w:rPr>
        <w:t>,</w:t>
      </w:r>
      <w:r w:rsidR="00850981">
        <w:rPr>
          <w:rFonts w:ascii="Times New Roman" w:hAnsi="Times New Roman" w:cs="Times New Roman"/>
        </w:rPr>
        <w:t xml:space="preserve"> </w:t>
      </w:r>
      <w:proofErr w:type="spellStart"/>
      <w:r w:rsidR="00850981">
        <w:rPr>
          <w:rFonts w:ascii="Times New Roman" w:hAnsi="Times New Roman" w:cs="Times New Roman"/>
        </w:rPr>
        <w:t>Ficco</w:t>
      </w:r>
      <w:proofErr w:type="spellEnd"/>
      <w:r w:rsidR="00850981">
        <w:rPr>
          <w:rFonts w:ascii="Times New Roman" w:hAnsi="Times New Roman" w:cs="Times New Roman"/>
        </w:rPr>
        <w:t xml:space="preserve">, </w:t>
      </w:r>
      <w:proofErr w:type="spellStart"/>
      <w:r w:rsidR="00850981">
        <w:rPr>
          <w:rFonts w:ascii="Times New Roman" w:hAnsi="Times New Roman" w:cs="Times New Roman"/>
        </w:rPr>
        <w:t>Paoloni</w:t>
      </w:r>
      <w:proofErr w:type="spellEnd"/>
      <w:r w:rsidR="00850981">
        <w:rPr>
          <w:rFonts w:ascii="Times New Roman" w:hAnsi="Times New Roman" w:cs="Times New Roman"/>
        </w:rPr>
        <w:t xml:space="preserve"> &amp; García, 2016).</w:t>
      </w:r>
    </w:p>
    <w:p w14:paraId="0636025B" w14:textId="35EC0062" w:rsidR="0072139A" w:rsidRPr="0072139A" w:rsidRDefault="007959A4" w:rsidP="0072139A">
      <w:pPr>
        <w:spacing w:line="360" w:lineRule="auto"/>
        <w:jc w:val="both"/>
        <w:rPr>
          <w:rFonts w:ascii="Times New Roman" w:hAnsi="Times New Roman" w:cs="Times New Roman"/>
        </w:rPr>
      </w:pPr>
      <w:r>
        <w:rPr>
          <w:rFonts w:ascii="Times New Roman" w:hAnsi="Times New Roman" w:cs="Times New Roman"/>
        </w:rPr>
        <w:t xml:space="preserve">En esta línea, se ha planteado un modelo que sugiere que los estudiantes desarrollan </w:t>
      </w:r>
      <w:r w:rsidR="0072139A" w:rsidRPr="0072139A">
        <w:rPr>
          <w:rFonts w:ascii="Times New Roman" w:hAnsi="Times New Roman" w:cs="Times New Roman"/>
        </w:rPr>
        <w:t>distintos tipos de metas que a su vez generan patrones motivacionales diferentes.</w:t>
      </w:r>
      <w:r>
        <w:rPr>
          <w:rFonts w:ascii="Times New Roman" w:hAnsi="Times New Roman" w:cs="Times New Roman"/>
        </w:rPr>
        <w:t xml:space="preserve"> Entre ellas se encuentran las metas de aprendizaje regidas por procesos de motivación intrínseca; los estudiantes que establecen dichas metas se enfocan en aprender, valoran el conocimiento, están en la búsqueda de desarrollar una gama de habilidades</w:t>
      </w:r>
      <w:r w:rsidR="00112CC5">
        <w:rPr>
          <w:rFonts w:ascii="Times New Roman" w:hAnsi="Times New Roman" w:cs="Times New Roman"/>
        </w:rPr>
        <w:t xml:space="preserve"> y estrategias para procesar de manera eficaz la información. En cambio, aquellos cuyas metas se orientan solo al rendimiento, se mueven por una motivación extrínseca, buscando la solución rápida de los problemas sin profundizar en el aprendizaje (Roselli &amp; Aguilar, 2010). </w:t>
      </w:r>
    </w:p>
    <w:p w14:paraId="39D783BF" w14:textId="4D1B6A3A" w:rsidR="00112CC5" w:rsidRDefault="00112CC5" w:rsidP="0072139A">
      <w:pPr>
        <w:spacing w:line="360" w:lineRule="auto"/>
        <w:jc w:val="both"/>
        <w:rPr>
          <w:rFonts w:ascii="Times New Roman" w:hAnsi="Times New Roman" w:cs="Times New Roman"/>
        </w:rPr>
      </w:pPr>
      <w:r>
        <w:rPr>
          <w:rFonts w:ascii="Times New Roman" w:hAnsi="Times New Roman" w:cs="Times New Roman"/>
        </w:rPr>
        <w:t xml:space="preserve">Las </w:t>
      </w:r>
      <w:r w:rsidRPr="00112CC5">
        <w:rPr>
          <w:rFonts w:ascii="Times New Roman" w:hAnsi="Times New Roman" w:cs="Times New Roman"/>
        </w:rPr>
        <w:t xml:space="preserve">metas </w:t>
      </w:r>
      <w:r>
        <w:rPr>
          <w:rFonts w:ascii="Times New Roman" w:hAnsi="Times New Roman" w:cs="Times New Roman"/>
        </w:rPr>
        <w:t xml:space="preserve">que </w:t>
      </w:r>
      <w:r w:rsidRPr="00112CC5">
        <w:rPr>
          <w:rFonts w:ascii="Times New Roman" w:hAnsi="Times New Roman" w:cs="Times New Roman"/>
        </w:rPr>
        <w:t>una persona</w:t>
      </w:r>
      <w:r>
        <w:rPr>
          <w:rFonts w:ascii="Times New Roman" w:hAnsi="Times New Roman" w:cs="Times New Roman"/>
        </w:rPr>
        <w:t xml:space="preserve"> se plantea realizar en un determinado contexto </w:t>
      </w:r>
      <w:r w:rsidRPr="00112CC5">
        <w:rPr>
          <w:rFonts w:ascii="Times New Roman" w:hAnsi="Times New Roman" w:cs="Times New Roman"/>
        </w:rPr>
        <w:t>influyen en</w:t>
      </w:r>
      <w:r>
        <w:rPr>
          <w:rFonts w:ascii="Times New Roman" w:hAnsi="Times New Roman" w:cs="Times New Roman"/>
        </w:rPr>
        <w:t xml:space="preserve"> la construcción d</w:t>
      </w:r>
      <w:r w:rsidRPr="00112CC5">
        <w:rPr>
          <w:rFonts w:ascii="Times New Roman" w:hAnsi="Times New Roman" w:cs="Times New Roman"/>
        </w:rPr>
        <w:t>el proyecto de vida</w:t>
      </w:r>
      <w:r>
        <w:rPr>
          <w:rFonts w:ascii="Times New Roman" w:hAnsi="Times New Roman" w:cs="Times New Roman"/>
        </w:rPr>
        <w:t>, el cual es un plan a seguir que da cumplimiento a objetivos específicos en las diversas áreas del desarrollo; el proyecto de vida ofrece una estructura y certidumbre</w:t>
      </w:r>
      <w:r w:rsidR="00A54E77">
        <w:rPr>
          <w:rFonts w:ascii="Times New Roman" w:hAnsi="Times New Roman" w:cs="Times New Roman"/>
        </w:rPr>
        <w:t xml:space="preserve"> basado en elecciones</w:t>
      </w:r>
      <w:r>
        <w:rPr>
          <w:rFonts w:ascii="Times New Roman" w:hAnsi="Times New Roman" w:cs="Times New Roman"/>
        </w:rPr>
        <w:t xml:space="preserve"> </w:t>
      </w:r>
      <w:r w:rsidR="00862470">
        <w:rPr>
          <w:rFonts w:ascii="Times New Roman" w:hAnsi="Times New Roman" w:cs="Times New Roman"/>
        </w:rPr>
        <w:t>p</w:t>
      </w:r>
      <w:r w:rsidR="00EF6C76">
        <w:rPr>
          <w:rFonts w:ascii="Times New Roman" w:hAnsi="Times New Roman" w:cs="Times New Roman"/>
        </w:rPr>
        <w:t>resentes y retos futuros, da</w:t>
      </w:r>
      <w:r w:rsidR="00862470">
        <w:rPr>
          <w:rFonts w:ascii="Times New Roman" w:hAnsi="Times New Roman" w:cs="Times New Roman"/>
        </w:rPr>
        <w:t xml:space="preserve"> dirección en la vida </w:t>
      </w:r>
      <w:r>
        <w:rPr>
          <w:rFonts w:ascii="Times New Roman" w:hAnsi="Times New Roman" w:cs="Times New Roman"/>
        </w:rPr>
        <w:t>sin dejar que las cosas sucedan al azar</w:t>
      </w:r>
      <w:r w:rsidR="00A54E77">
        <w:rPr>
          <w:rFonts w:ascii="Times New Roman" w:hAnsi="Times New Roman" w:cs="Times New Roman"/>
        </w:rPr>
        <w:t>.</w:t>
      </w:r>
      <w:r>
        <w:rPr>
          <w:rFonts w:ascii="Times New Roman" w:hAnsi="Times New Roman" w:cs="Times New Roman"/>
        </w:rPr>
        <w:t xml:space="preserve"> </w:t>
      </w:r>
    </w:p>
    <w:p w14:paraId="7621B6D7" w14:textId="79F0A16D" w:rsidR="00112CC5" w:rsidRPr="00615570" w:rsidRDefault="00112CC5" w:rsidP="00112CC5">
      <w:pPr>
        <w:spacing w:line="360" w:lineRule="auto"/>
        <w:jc w:val="both"/>
        <w:rPr>
          <w:rFonts w:ascii="Times New Roman" w:hAnsi="Times New Roman" w:cs="Times New Roman"/>
        </w:rPr>
      </w:pPr>
      <w:r w:rsidRPr="00615570">
        <w:rPr>
          <w:rFonts w:ascii="Times New Roman" w:hAnsi="Times New Roman" w:cs="Times New Roman"/>
        </w:rPr>
        <w:lastRenderedPageBreak/>
        <w:t>El proyecto de vida es la manera en que el hombre está en el mu</w:t>
      </w:r>
      <w:r w:rsidR="00206617">
        <w:rPr>
          <w:rFonts w:ascii="Times New Roman" w:hAnsi="Times New Roman" w:cs="Times New Roman"/>
        </w:rPr>
        <w:t>ndo, expresa una</w:t>
      </w:r>
      <w:r>
        <w:rPr>
          <w:rFonts w:ascii="Times New Roman" w:hAnsi="Times New Roman" w:cs="Times New Roman"/>
        </w:rPr>
        <w:t xml:space="preserve"> </w:t>
      </w:r>
      <w:r w:rsidR="00206617">
        <w:rPr>
          <w:rFonts w:ascii="Times New Roman" w:hAnsi="Times New Roman" w:cs="Times New Roman"/>
        </w:rPr>
        <w:t>elección</w:t>
      </w:r>
      <w:r>
        <w:rPr>
          <w:rFonts w:ascii="Times New Roman" w:hAnsi="Times New Roman" w:cs="Times New Roman"/>
        </w:rPr>
        <w:t xml:space="preserve"> </w:t>
      </w:r>
      <w:r w:rsidR="00206617">
        <w:rPr>
          <w:rFonts w:ascii="Times New Roman" w:hAnsi="Times New Roman" w:cs="Times New Roman"/>
        </w:rPr>
        <w:t xml:space="preserve">que se lleva a cabo </w:t>
      </w:r>
      <w:r w:rsidRPr="00615570">
        <w:rPr>
          <w:rFonts w:ascii="Times New Roman" w:hAnsi="Times New Roman" w:cs="Times New Roman"/>
        </w:rPr>
        <w:t xml:space="preserve">en circunstancias </w:t>
      </w:r>
      <w:r w:rsidR="00206617">
        <w:rPr>
          <w:rFonts w:ascii="Times New Roman" w:hAnsi="Times New Roman" w:cs="Times New Roman"/>
        </w:rPr>
        <w:t xml:space="preserve">específicas, que dirige el comportamiento hacia la </w:t>
      </w:r>
      <w:r w:rsidR="00206617" w:rsidRPr="00615570">
        <w:rPr>
          <w:rFonts w:ascii="Times New Roman" w:hAnsi="Times New Roman" w:cs="Times New Roman"/>
        </w:rPr>
        <w:t>acción</w:t>
      </w:r>
      <w:r w:rsidR="00206617">
        <w:rPr>
          <w:rFonts w:ascii="Times New Roman" w:hAnsi="Times New Roman" w:cs="Times New Roman"/>
        </w:rPr>
        <w:t xml:space="preserve"> </w:t>
      </w:r>
      <w:r w:rsidRPr="00615570">
        <w:rPr>
          <w:rFonts w:ascii="Times New Roman" w:hAnsi="Times New Roman" w:cs="Times New Roman"/>
        </w:rPr>
        <w:t xml:space="preserve">que se articula con el futuro. </w:t>
      </w:r>
      <w:r w:rsidR="00F3014C">
        <w:rPr>
          <w:rFonts w:ascii="Times New Roman" w:hAnsi="Times New Roman" w:cs="Times New Roman"/>
        </w:rPr>
        <w:t>T</w:t>
      </w:r>
      <w:r w:rsidRPr="00615570">
        <w:rPr>
          <w:rFonts w:ascii="Times New Roman" w:hAnsi="Times New Roman" w:cs="Times New Roman"/>
        </w:rPr>
        <w:t>odo proyecto de vida está basado en el con</w:t>
      </w:r>
      <w:r w:rsidR="00F3014C">
        <w:rPr>
          <w:rFonts w:ascii="Times New Roman" w:hAnsi="Times New Roman" w:cs="Times New Roman"/>
        </w:rPr>
        <w:t xml:space="preserve">ocimiento </w:t>
      </w:r>
      <w:r w:rsidR="007E5AA1">
        <w:rPr>
          <w:rFonts w:ascii="Times New Roman" w:hAnsi="Times New Roman" w:cs="Times New Roman"/>
        </w:rPr>
        <w:t xml:space="preserve">del </w:t>
      </w:r>
      <w:r w:rsidRPr="00615570">
        <w:rPr>
          <w:rFonts w:ascii="Times New Roman" w:hAnsi="Times New Roman" w:cs="Times New Roman"/>
        </w:rPr>
        <w:t xml:space="preserve">propio </w:t>
      </w:r>
      <w:r w:rsidR="007E5AA1">
        <w:rPr>
          <w:rFonts w:ascii="Times New Roman" w:hAnsi="Times New Roman" w:cs="Times New Roman"/>
        </w:rPr>
        <w:t xml:space="preserve">individuo, se conforma de </w:t>
      </w:r>
      <w:r w:rsidRPr="00615570">
        <w:rPr>
          <w:rFonts w:ascii="Times New Roman" w:hAnsi="Times New Roman" w:cs="Times New Roman"/>
        </w:rPr>
        <w:t>sus intereses,</w:t>
      </w:r>
      <w:r w:rsidR="007E5AA1">
        <w:rPr>
          <w:rFonts w:ascii="Times New Roman" w:hAnsi="Times New Roman" w:cs="Times New Roman"/>
        </w:rPr>
        <w:t xml:space="preserve"> aptitudes, </w:t>
      </w:r>
      <w:r w:rsidRPr="00615570">
        <w:rPr>
          <w:rFonts w:ascii="Times New Roman" w:hAnsi="Times New Roman" w:cs="Times New Roman"/>
        </w:rPr>
        <w:t>posibilidades</w:t>
      </w:r>
      <w:r w:rsidR="00134D57">
        <w:rPr>
          <w:rFonts w:ascii="Times New Roman" w:hAnsi="Times New Roman" w:cs="Times New Roman"/>
        </w:rPr>
        <w:t>, valores</w:t>
      </w:r>
      <w:r w:rsidRPr="00615570">
        <w:rPr>
          <w:rFonts w:ascii="Times New Roman" w:hAnsi="Times New Roman" w:cs="Times New Roman"/>
        </w:rPr>
        <w:t xml:space="preserve"> y expectativas </w:t>
      </w:r>
      <w:r w:rsidR="00134D57">
        <w:rPr>
          <w:rFonts w:ascii="Times New Roman" w:hAnsi="Times New Roman" w:cs="Times New Roman"/>
        </w:rPr>
        <w:t xml:space="preserve">tanto de sí mismo como </w:t>
      </w:r>
      <w:r w:rsidRPr="00615570">
        <w:rPr>
          <w:rFonts w:ascii="Times New Roman" w:hAnsi="Times New Roman" w:cs="Times New Roman"/>
        </w:rPr>
        <w:t xml:space="preserve">del </w:t>
      </w:r>
      <w:r w:rsidR="007E5AA1" w:rsidRPr="00615570">
        <w:rPr>
          <w:rFonts w:ascii="Times New Roman" w:hAnsi="Times New Roman" w:cs="Times New Roman"/>
        </w:rPr>
        <w:t>núcleo</w:t>
      </w:r>
      <w:r w:rsidRPr="00615570">
        <w:rPr>
          <w:rFonts w:ascii="Times New Roman" w:hAnsi="Times New Roman" w:cs="Times New Roman"/>
        </w:rPr>
        <w:t xml:space="preserve"> familiar sobre la realidad </w:t>
      </w:r>
      <w:r w:rsidR="00134D57">
        <w:rPr>
          <w:rFonts w:ascii="Times New Roman" w:hAnsi="Times New Roman" w:cs="Times New Roman"/>
        </w:rPr>
        <w:t xml:space="preserve">que impera en el momento en que se construye y cuando se implementa </w:t>
      </w:r>
      <w:r w:rsidR="007E5AA1">
        <w:rPr>
          <w:rFonts w:ascii="Times New Roman" w:hAnsi="Times New Roman" w:cs="Times New Roman"/>
        </w:rPr>
        <w:t xml:space="preserve">(Aguilar, </w:t>
      </w:r>
      <w:r>
        <w:rPr>
          <w:rFonts w:ascii="Times New Roman" w:hAnsi="Times New Roman" w:cs="Times New Roman"/>
        </w:rPr>
        <w:t>2012</w:t>
      </w:r>
      <w:r w:rsidR="007E5AA1">
        <w:rPr>
          <w:rFonts w:ascii="Times New Roman" w:hAnsi="Times New Roman" w:cs="Times New Roman"/>
        </w:rPr>
        <w:t xml:space="preserve">). </w:t>
      </w:r>
      <w:r w:rsidR="00C3514B">
        <w:rPr>
          <w:rFonts w:ascii="Times New Roman" w:hAnsi="Times New Roman" w:cs="Times New Roman"/>
        </w:rPr>
        <w:t>Y es así como las metas a futuro son parte del proyecto de vida, ya que constituyen las intenciones que se pretenden alcanzar (Roselli &amp; Aguilar, 2010).</w:t>
      </w:r>
    </w:p>
    <w:p w14:paraId="13B24385" w14:textId="26B0DF18" w:rsidR="00CC3B70" w:rsidRDefault="00C92CEB" w:rsidP="00CC3B70">
      <w:pPr>
        <w:spacing w:line="360" w:lineRule="auto"/>
        <w:jc w:val="both"/>
        <w:rPr>
          <w:rFonts w:ascii="Times New Roman" w:hAnsi="Times New Roman" w:cs="Times New Roman"/>
        </w:rPr>
      </w:pPr>
      <w:r>
        <w:rPr>
          <w:rFonts w:ascii="Times New Roman" w:hAnsi="Times New Roman" w:cs="Times New Roman"/>
        </w:rPr>
        <w:t xml:space="preserve">Con base en lo expuesto anteriormente, se </w:t>
      </w:r>
      <w:r w:rsidR="00952407">
        <w:rPr>
          <w:rFonts w:ascii="Times New Roman" w:hAnsi="Times New Roman" w:cs="Times New Roman"/>
        </w:rPr>
        <w:t>resume que las metas en palabras de Durán-Aponte y Arias-Gómez (2015) son representaciones sobre lo que les gustaría a las personas que sucediera y que no sucediera en un futuro próximo o lejano, y lo que quieren conseguir con ello.</w:t>
      </w:r>
    </w:p>
    <w:p w14:paraId="6A6B5377" w14:textId="545946D0" w:rsidR="00C966F2" w:rsidRDefault="00C966F2" w:rsidP="00CC3B70">
      <w:pPr>
        <w:spacing w:line="360" w:lineRule="auto"/>
        <w:jc w:val="both"/>
        <w:rPr>
          <w:rFonts w:ascii="Times New Roman" w:hAnsi="Times New Roman" w:cs="Times New Roman"/>
        </w:rPr>
      </w:pPr>
      <w:r>
        <w:rPr>
          <w:rFonts w:ascii="Times New Roman" w:hAnsi="Times New Roman" w:cs="Times New Roman"/>
        </w:rPr>
        <w:t>Las premisas que sustentan los párrafos anteriores permite ilustrar que las metas son elementos esenciales en procesos de ajuste, y particularmente, al ingresar a la universidad, const</w:t>
      </w:r>
      <w:r w:rsidR="006A461F">
        <w:rPr>
          <w:rFonts w:ascii="Times New Roman" w:hAnsi="Times New Roman" w:cs="Times New Roman"/>
        </w:rPr>
        <w:t>ituyen un ingrediente básico para afrontar los desafíos que implica la formación profesional, al contar con objetivos sólidos, mantener la motivación del estudiante y regular su comportamiento.</w:t>
      </w:r>
    </w:p>
    <w:p w14:paraId="066B7E61" w14:textId="77777777" w:rsidR="004C4585" w:rsidRDefault="004C4585" w:rsidP="00C966F2">
      <w:pPr>
        <w:spacing w:line="360" w:lineRule="auto"/>
        <w:jc w:val="center"/>
        <w:rPr>
          <w:rFonts w:ascii="Times New Roman" w:hAnsi="Times New Roman" w:cs="Times New Roman"/>
          <w:b/>
          <w:sz w:val="32"/>
        </w:rPr>
      </w:pPr>
    </w:p>
    <w:p w14:paraId="1ECD58C7" w14:textId="259CAB7C" w:rsidR="0017412D" w:rsidRDefault="009F7A15" w:rsidP="00C966F2">
      <w:pPr>
        <w:spacing w:line="360" w:lineRule="auto"/>
        <w:jc w:val="center"/>
        <w:rPr>
          <w:rFonts w:ascii="Times New Roman" w:hAnsi="Times New Roman" w:cs="Times New Roman"/>
          <w:b/>
          <w:sz w:val="32"/>
        </w:rPr>
      </w:pPr>
      <w:r w:rsidRPr="009F7A15">
        <w:rPr>
          <w:rFonts w:ascii="Times New Roman" w:hAnsi="Times New Roman" w:cs="Times New Roman"/>
          <w:b/>
          <w:sz w:val="32"/>
        </w:rPr>
        <w:t>Método</w:t>
      </w:r>
    </w:p>
    <w:p w14:paraId="3B7A554C" w14:textId="1CA8E070" w:rsidR="001F43A7" w:rsidRDefault="001F43A7" w:rsidP="001F43A7">
      <w:pPr>
        <w:spacing w:line="360" w:lineRule="auto"/>
        <w:jc w:val="both"/>
        <w:rPr>
          <w:rFonts w:ascii="Times New Roman" w:hAnsi="Times New Roman" w:cs="Times New Roman"/>
        </w:rPr>
      </w:pPr>
      <w:r w:rsidRPr="001F43A7">
        <w:rPr>
          <w:rFonts w:ascii="Times New Roman" w:hAnsi="Times New Roman" w:cs="Times New Roman"/>
        </w:rPr>
        <w:t>El presente estudio se basa en una metodología de corte cuantitativo</w:t>
      </w:r>
      <w:r>
        <w:rPr>
          <w:rFonts w:ascii="Times New Roman" w:hAnsi="Times New Roman" w:cs="Times New Roman"/>
        </w:rPr>
        <w:t xml:space="preserve">, de alcance descriptivo-correlacional, diseño no experimental, transversal. </w:t>
      </w:r>
    </w:p>
    <w:p w14:paraId="44C3F371" w14:textId="77777777" w:rsidR="004C4585" w:rsidRDefault="004C4585" w:rsidP="001F43A7">
      <w:pPr>
        <w:spacing w:line="360" w:lineRule="auto"/>
        <w:jc w:val="center"/>
        <w:rPr>
          <w:rFonts w:ascii="Times New Roman" w:hAnsi="Times New Roman" w:cs="Times New Roman"/>
          <w:b/>
          <w:sz w:val="28"/>
        </w:rPr>
      </w:pPr>
    </w:p>
    <w:p w14:paraId="67608D02" w14:textId="53BAEA86" w:rsidR="001F43A7" w:rsidRPr="001F43A7" w:rsidRDefault="001F43A7" w:rsidP="001F43A7">
      <w:pPr>
        <w:spacing w:line="360" w:lineRule="auto"/>
        <w:jc w:val="center"/>
        <w:rPr>
          <w:rFonts w:ascii="Times New Roman" w:hAnsi="Times New Roman" w:cs="Times New Roman"/>
          <w:b/>
          <w:sz w:val="28"/>
        </w:rPr>
      </w:pPr>
      <w:r w:rsidRPr="001F43A7">
        <w:rPr>
          <w:rFonts w:ascii="Times New Roman" w:hAnsi="Times New Roman" w:cs="Times New Roman"/>
          <w:b/>
          <w:sz w:val="28"/>
        </w:rPr>
        <w:t>Participantes</w:t>
      </w:r>
    </w:p>
    <w:p w14:paraId="210012D6" w14:textId="563D0AED" w:rsidR="001F43A7" w:rsidRPr="001F43A7" w:rsidRDefault="001F43A7" w:rsidP="001F43A7">
      <w:pPr>
        <w:spacing w:line="360" w:lineRule="auto"/>
        <w:jc w:val="both"/>
        <w:rPr>
          <w:rFonts w:ascii="Times New Roman" w:hAnsi="Times New Roman" w:cs="Times New Roman"/>
        </w:rPr>
      </w:pPr>
      <w:r>
        <w:rPr>
          <w:rFonts w:ascii="Times New Roman" w:hAnsi="Times New Roman" w:cs="Times New Roman"/>
        </w:rPr>
        <w:t xml:space="preserve">Los participantes fueron elegidos mediante un muestreo no probabilístico intencional, la muestra estuvo representada por 350 estudiantes de </w:t>
      </w:r>
      <w:r w:rsidRPr="00DF57E9">
        <w:rPr>
          <w:rFonts w:ascii="Times New Roman" w:hAnsi="Times New Roman" w:cs="Times New Roman"/>
        </w:rPr>
        <w:t xml:space="preserve">primer año de </w:t>
      </w:r>
      <w:r>
        <w:rPr>
          <w:rFonts w:ascii="Times New Roman" w:hAnsi="Times New Roman" w:cs="Times New Roman"/>
        </w:rPr>
        <w:t xml:space="preserve">la carrera de </w:t>
      </w:r>
      <w:r w:rsidRPr="00DF57E9">
        <w:rPr>
          <w:rFonts w:ascii="Times New Roman" w:hAnsi="Times New Roman" w:cs="Times New Roman"/>
        </w:rPr>
        <w:t>Psicología de la UMSNH</w:t>
      </w:r>
      <w:r>
        <w:rPr>
          <w:rFonts w:ascii="Times New Roman" w:hAnsi="Times New Roman" w:cs="Times New Roman"/>
        </w:rPr>
        <w:t xml:space="preserve">. </w:t>
      </w:r>
      <w:r w:rsidR="005C0ADE">
        <w:rPr>
          <w:rFonts w:ascii="Times New Roman" w:hAnsi="Times New Roman" w:cs="Times New Roman"/>
        </w:rPr>
        <w:t>El 76% son mujeres y el 24% hombres. La edad promedio es de 18.4 años.</w:t>
      </w:r>
    </w:p>
    <w:p w14:paraId="5533B809" w14:textId="266C686E" w:rsidR="004C4585" w:rsidRDefault="004C4585" w:rsidP="001F43A7">
      <w:pPr>
        <w:spacing w:line="360" w:lineRule="auto"/>
        <w:jc w:val="center"/>
        <w:rPr>
          <w:rFonts w:ascii="Times New Roman" w:hAnsi="Times New Roman" w:cs="Times New Roman"/>
          <w:b/>
          <w:sz w:val="28"/>
        </w:rPr>
      </w:pPr>
    </w:p>
    <w:p w14:paraId="27EEF8DD" w14:textId="15CDF2E8" w:rsidR="00AC36DE" w:rsidRDefault="00AC36DE" w:rsidP="001F43A7">
      <w:pPr>
        <w:spacing w:line="360" w:lineRule="auto"/>
        <w:jc w:val="center"/>
        <w:rPr>
          <w:rFonts w:ascii="Times New Roman" w:hAnsi="Times New Roman" w:cs="Times New Roman"/>
          <w:b/>
          <w:sz w:val="28"/>
        </w:rPr>
      </w:pPr>
    </w:p>
    <w:p w14:paraId="18EC5FBD" w14:textId="3F2184A4" w:rsidR="00AC36DE" w:rsidRDefault="00AC36DE" w:rsidP="001F43A7">
      <w:pPr>
        <w:spacing w:line="360" w:lineRule="auto"/>
        <w:jc w:val="center"/>
        <w:rPr>
          <w:rFonts w:ascii="Times New Roman" w:hAnsi="Times New Roman" w:cs="Times New Roman"/>
          <w:b/>
          <w:sz w:val="28"/>
        </w:rPr>
      </w:pPr>
    </w:p>
    <w:p w14:paraId="03EA5D26" w14:textId="77777777" w:rsidR="00AC36DE" w:rsidRDefault="00AC36DE" w:rsidP="001F43A7">
      <w:pPr>
        <w:spacing w:line="360" w:lineRule="auto"/>
        <w:jc w:val="center"/>
        <w:rPr>
          <w:rFonts w:ascii="Times New Roman" w:hAnsi="Times New Roman" w:cs="Times New Roman"/>
          <w:b/>
          <w:sz w:val="28"/>
        </w:rPr>
      </w:pPr>
    </w:p>
    <w:p w14:paraId="197F4AEA" w14:textId="2C5F0AF2" w:rsidR="009F7A15" w:rsidRDefault="009F7A15" w:rsidP="001F43A7">
      <w:pPr>
        <w:spacing w:line="360" w:lineRule="auto"/>
        <w:jc w:val="center"/>
        <w:rPr>
          <w:rFonts w:ascii="Times New Roman" w:hAnsi="Times New Roman" w:cs="Times New Roman"/>
          <w:b/>
          <w:sz w:val="28"/>
        </w:rPr>
      </w:pPr>
      <w:r>
        <w:rPr>
          <w:rFonts w:ascii="Times New Roman" w:hAnsi="Times New Roman" w:cs="Times New Roman"/>
          <w:b/>
          <w:sz w:val="28"/>
        </w:rPr>
        <w:lastRenderedPageBreak/>
        <w:t>Instrumentos</w:t>
      </w:r>
    </w:p>
    <w:p w14:paraId="18940E69" w14:textId="43212F69" w:rsidR="005C0ADE" w:rsidRDefault="005C0ADE" w:rsidP="009F7A15">
      <w:pPr>
        <w:spacing w:line="360" w:lineRule="auto"/>
        <w:jc w:val="both"/>
        <w:rPr>
          <w:rFonts w:ascii="Times New Roman" w:hAnsi="Times New Roman" w:cs="Times New Roman"/>
        </w:rPr>
      </w:pPr>
      <w:r>
        <w:rPr>
          <w:rFonts w:ascii="Times New Roman" w:hAnsi="Times New Roman" w:cs="Times New Roman"/>
        </w:rPr>
        <w:t>S</w:t>
      </w:r>
      <w:r w:rsidR="0058192A">
        <w:rPr>
          <w:rFonts w:ascii="Times New Roman" w:hAnsi="Times New Roman" w:cs="Times New Roman"/>
        </w:rPr>
        <w:t xml:space="preserve">e utilizaron tres instrumentos, el </w:t>
      </w:r>
      <w:r w:rsidRPr="005C0ADE">
        <w:rPr>
          <w:rFonts w:ascii="Times New Roman" w:hAnsi="Times New Roman" w:cs="Times New Roman"/>
        </w:rPr>
        <w:t>In</w:t>
      </w:r>
      <w:r w:rsidR="0058192A">
        <w:rPr>
          <w:rFonts w:ascii="Times New Roman" w:hAnsi="Times New Roman" w:cs="Times New Roman"/>
        </w:rPr>
        <w:t>ventario de Autoconocimiento y E</w:t>
      </w:r>
      <w:r w:rsidRPr="005C0ADE">
        <w:rPr>
          <w:rFonts w:ascii="Times New Roman" w:hAnsi="Times New Roman" w:cs="Times New Roman"/>
        </w:rPr>
        <w:t xml:space="preserve">stablecimiento de metas (Osorno, Crespo, Arjona &amp; Romero, 2003), </w:t>
      </w:r>
      <w:r>
        <w:rPr>
          <w:rFonts w:ascii="Times New Roman" w:hAnsi="Times New Roman" w:cs="Times New Roman"/>
        </w:rPr>
        <w:t xml:space="preserve">el </w:t>
      </w:r>
      <w:r w:rsidR="0058192A">
        <w:rPr>
          <w:rFonts w:ascii="Times New Roman" w:hAnsi="Times New Roman" w:cs="Times New Roman"/>
        </w:rPr>
        <w:t>Cuestionario de Vivencias U</w:t>
      </w:r>
      <w:r w:rsidRPr="005C0ADE">
        <w:rPr>
          <w:rFonts w:ascii="Times New Roman" w:hAnsi="Times New Roman" w:cs="Times New Roman"/>
        </w:rPr>
        <w:t>niversitarias (Almeida, et al., 20</w:t>
      </w:r>
      <w:r w:rsidR="0058192A">
        <w:rPr>
          <w:rFonts w:ascii="Times New Roman" w:hAnsi="Times New Roman" w:cs="Times New Roman"/>
        </w:rPr>
        <w:t>01) y Escala de Evaluación del P</w:t>
      </w:r>
      <w:r w:rsidRPr="005C0ADE">
        <w:rPr>
          <w:rFonts w:ascii="Times New Roman" w:hAnsi="Times New Roman" w:cs="Times New Roman"/>
        </w:rPr>
        <w:t>roy</w:t>
      </w:r>
      <w:r w:rsidR="0058192A">
        <w:rPr>
          <w:rFonts w:ascii="Times New Roman" w:hAnsi="Times New Roman" w:cs="Times New Roman"/>
        </w:rPr>
        <w:t>ecto de V</w:t>
      </w:r>
      <w:r w:rsidRPr="005C0ADE">
        <w:rPr>
          <w:rFonts w:ascii="Times New Roman" w:hAnsi="Times New Roman" w:cs="Times New Roman"/>
        </w:rPr>
        <w:t>ida (García, 2002)</w:t>
      </w:r>
      <w:r>
        <w:rPr>
          <w:rFonts w:ascii="Times New Roman" w:hAnsi="Times New Roman" w:cs="Times New Roman"/>
        </w:rPr>
        <w:t>.</w:t>
      </w:r>
    </w:p>
    <w:p w14:paraId="52D851FC" w14:textId="77777777" w:rsidR="00850281" w:rsidRDefault="005C0ADE" w:rsidP="00850281">
      <w:pPr>
        <w:spacing w:line="360" w:lineRule="auto"/>
        <w:jc w:val="both"/>
        <w:rPr>
          <w:rFonts w:ascii="Times New Roman" w:hAnsi="Times New Roman" w:cs="Times New Roman"/>
        </w:rPr>
      </w:pPr>
      <w:r>
        <w:rPr>
          <w:rFonts w:ascii="Times New Roman" w:hAnsi="Times New Roman" w:cs="Times New Roman"/>
        </w:rPr>
        <w:t>El Inventario de Autoconocimiento y e</w:t>
      </w:r>
      <w:r w:rsidR="00332386">
        <w:rPr>
          <w:rFonts w:ascii="Times New Roman" w:hAnsi="Times New Roman" w:cs="Times New Roman"/>
        </w:rPr>
        <w:t xml:space="preserve">stablecimiento de metas </w:t>
      </w:r>
      <w:r w:rsidR="003A3F45">
        <w:rPr>
          <w:rFonts w:ascii="Times New Roman" w:hAnsi="Times New Roman" w:cs="Times New Roman"/>
        </w:rPr>
        <w:t xml:space="preserve">mide la capacidad de planear y proyectar las metas mediante el esclarecimiento de las propias capacidades y limitaciones cognitivas, afectivas y conductuales. </w:t>
      </w:r>
      <w:r w:rsidR="002C3DFC">
        <w:rPr>
          <w:rFonts w:ascii="Times New Roman" w:hAnsi="Times New Roman" w:cs="Times New Roman"/>
        </w:rPr>
        <w:t>Se conforma</w:t>
      </w:r>
      <w:r w:rsidR="003A3F45">
        <w:rPr>
          <w:rFonts w:ascii="Times New Roman" w:hAnsi="Times New Roman" w:cs="Times New Roman"/>
        </w:rPr>
        <w:t xml:space="preserve"> por </w:t>
      </w:r>
      <w:r w:rsidR="00850281">
        <w:rPr>
          <w:rFonts w:ascii="Times New Roman" w:hAnsi="Times New Roman" w:cs="Times New Roman"/>
        </w:rPr>
        <w:t xml:space="preserve">16 ítems </w:t>
      </w:r>
      <w:r w:rsidR="00860474" w:rsidRPr="00850281">
        <w:rPr>
          <w:rFonts w:ascii="Times New Roman" w:hAnsi="Times New Roman" w:cs="Times New Roman"/>
        </w:rPr>
        <w:t xml:space="preserve">con cinco opciones de respuesta tipo </w:t>
      </w:r>
      <w:proofErr w:type="spellStart"/>
      <w:r w:rsidR="00860474" w:rsidRPr="00850281">
        <w:rPr>
          <w:rFonts w:ascii="Times New Roman" w:hAnsi="Times New Roman" w:cs="Times New Roman"/>
        </w:rPr>
        <w:t>l</w:t>
      </w:r>
      <w:r w:rsidR="00850281">
        <w:rPr>
          <w:rFonts w:ascii="Times New Roman" w:hAnsi="Times New Roman" w:cs="Times New Roman"/>
        </w:rPr>
        <w:t>ikert</w:t>
      </w:r>
      <w:proofErr w:type="spellEnd"/>
      <w:r w:rsidR="00850281">
        <w:rPr>
          <w:rFonts w:ascii="Times New Roman" w:hAnsi="Times New Roman" w:cs="Times New Roman"/>
        </w:rPr>
        <w:t xml:space="preserve">, que va desde </w:t>
      </w:r>
      <w:r w:rsidR="00860474" w:rsidRPr="00850281">
        <w:rPr>
          <w:rFonts w:ascii="Times New Roman" w:hAnsi="Times New Roman" w:cs="Times New Roman"/>
        </w:rPr>
        <w:t xml:space="preserve">totalmente de acuerdo, </w:t>
      </w:r>
      <w:r w:rsidR="00850281">
        <w:rPr>
          <w:rFonts w:ascii="Times New Roman" w:hAnsi="Times New Roman" w:cs="Times New Roman"/>
        </w:rPr>
        <w:t>a totalmente en desacuerdo.</w:t>
      </w:r>
      <w:r w:rsidR="00860474" w:rsidRPr="00850281">
        <w:rPr>
          <w:rFonts w:ascii="Times New Roman" w:hAnsi="Times New Roman" w:cs="Times New Roman"/>
        </w:rPr>
        <w:t xml:space="preserve"> </w:t>
      </w:r>
      <w:r w:rsidR="00850281">
        <w:rPr>
          <w:rFonts w:ascii="Times New Roman" w:hAnsi="Times New Roman" w:cs="Times New Roman"/>
        </w:rPr>
        <w:t>Los ítems están a</w:t>
      </w:r>
      <w:r w:rsidR="00860474" w:rsidRPr="00850281">
        <w:rPr>
          <w:rFonts w:ascii="Times New Roman" w:hAnsi="Times New Roman" w:cs="Times New Roman"/>
        </w:rPr>
        <w:t xml:space="preserve">grupados </w:t>
      </w:r>
      <w:r w:rsidR="00850281">
        <w:rPr>
          <w:rFonts w:ascii="Times New Roman" w:hAnsi="Times New Roman" w:cs="Times New Roman"/>
        </w:rPr>
        <w:t xml:space="preserve">en tres </w:t>
      </w:r>
      <w:r w:rsidR="00860474" w:rsidRPr="00850281">
        <w:rPr>
          <w:rFonts w:ascii="Times New Roman" w:hAnsi="Times New Roman" w:cs="Times New Roman"/>
        </w:rPr>
        <w:t xml:space="preserve"> factores: </w:t>
      </w:r>
    </w:p>
    <w:p w14:paraId="322B9EB4" w14:textId="5FDFD6FF" w:rsidR="00850281" w:rsidRPr="00850281" w:rsidRDefault="00860474" w:rsidP="00850281">
      <w:pPr>
        <w:pStyle w:val="Prrafodelista"/>
        <w:numPr>
          <w:ilvl w:val="0"/>
          <w:numId w:val="3"/>
        </w:numPr>
        <w:spacing w:line="360" w:lineRule="auto"/>
        <w:jc w:val="both"/>
        <w:rPr>
          <w:rFonts w:ascii="Times New Roman" w:hAnsi="Times New Roman" w:cs="Times New Roman"/>
        </w:rPr>
      </w:pPr>
      <w:r w:rsidRPr="00850281">
        <w:rPr>
          <w:rFonts w:ascii="Times New Roman" w:hAnsi="Times New Roman" w:cs="Times New Roman"/>
        </w:rPr>
        <w:t>Identificación de obstá</w:t>
      </w:r>
      <w:r w:rsidR="00850281" w:rsidRPr="00850281">
        <w:rPr>
          <w:rFonts w:ascii="Times New Roman" w:hAnsi="Times New Roman" w:cs="Times New Roman"/>
        </w:rPr>
        <w:t>culos en la definición de metas</w:t>
      </w:r>
      <w:r w:rsidRPr="00850281">
        <w:rPr>
          <w:rFonts w:ascii="Times New Roman" w:hAnsi="Times New Roman" w:cs="Times New Roman"/>
        </w:rPr>
        <w:t xml:space="preserve">  </w:t>
      </w:r>
    </w:p>
    <w:p w14:paraId="0C2FED08" w14:textId="77777777" w:rsidR="00850281" w:rsidRPr="00850281" w:rsidRDefault="00850281" w:rsidP="00850281">
      <w:pPr>
        <w:pStyle w:val="Prrafodelista"/>
        <w:numPr>
          <w:ilvl w:val="0"/>
          <w:numId w:val="3"/>
        </w:numPr>
        <w:spacing w:line="360" w:lineRule="auto"/>
        <w:jc w:val="both"/>
        <w:rPr>
          <w:rFonts w:ascii="Times New Roman" w:hAnsi="Times New Roman" w:cs="Times New Roman"/>
        </w:rPr>
      </w:pPr>
      <w:r w:rsidRPr="00850281">
        <w:rPr>
          <w:rFonts w:ascii="Times New Roman" w:hAnsi="Times New Roman" w:cs="Times New Roman"/>
        </w:rPr>
        <w:t xml:space="preserve">Disposición al logro </w:t>
      </w:r>
    </w:p>
    <w:p w14:paraId="3CDA8E2D" w14:textId="25A50B99" w:rsidR="00860474" w:rsidRPr="00850281" w:rsidRDefault="00860474" w:rsidP="00850281">
      <w:pPr>
        <w:pStyle w:val="Prrafodelista"/>
        <w:numPr>
          <w:ilvl w:val="0"/>
          <w:numId w:val="3"/>
        </w:numPr>
        <w:spacing w:line="360" w:lineRule="auto"/>
        <w:jc w:val="both"/>
        <w:rPr>
          <w:rFonts w:ascii="Times New Roman" w:hAnsi="Times New Roman" w:cs="Times New Roman"/>
        </w:rPr>
      </w:pPr>
      <w:r w:rsidRPr="00850281">
        <w:rPr>
          <w:rFonts w:ascii="Times New Roman" w:hAnsi="Times New Roman" w:cs="Times New Roman"/>
        </w:rPr>
        <w:t>Análisis en la definición de metas.</w:t>
      </w:r>
    </w:p>
    <w:p w14:paraId="6B26BC28" w14:textId="1FD7A06D" w:rsidR="00860474" w:rsidRPr="00155EB9" w:rsidRDefault="00860474" w:rsidP="00860474">
      <w:pPr>
        <w:autoSpaceDE w:val="0"/>
        <w:autoSpaceDN w:val="0"/>
        <w:adjustRightInd w:val="0"/>
        <w:spacing w:line="360" w:lineRule="auto"/>
        <w:jc w:val="both"/>
        <w:rPr>
          <w:rFonts w:ascii="Times New Roman" w:hAnsi="Times New Roman" w:cs="Times New Roman"/>
        </w:rPr>
      </w:pPr>
      <w:r w:rsidRPr="00155EB9">
        <w:rPr>
          <w:rFonts w:ascii="Times New Roman" w:hAnsi="Times New Roman" w:cs="Times New Roman"/>
        </w:rPr>
        <w:t xml:space="preserve">Registra un índice de </w:t>
      </w:r>
      <w:r w:rsidR="00155EB9" w:rsidRPr="00155EB9">
        <w:rPr>
          <w:rFonts w:ascii="Times New Roman" w:hAnsi="Times New Roman" w:cs="Times New Roman"/>
        </w:rPr>
        <w:t>consistencia interna de</w:t>
      </w:r>
      <w:r w:rsidR="00155EB9">
        <w:rPr>
          <w:rFonts w:ascii="Times New Roman" w:hAnsi="Times New Roman" w:cs="Times New Roman"/>
        </w:rPr>
        <w:t xml:space="preserve"> 0</w:t>
      </w:r>
      <w:r w:rsidRPr="00155EB9">
        <w:rPr>
          <w:rFonts w:ascii="Times New Roman" w:hAnsi="Times New Roman" w:cs="Times New Roman"/>
        </w:rPr>
        <w:t xml:space="preserve">.81 </w:t>
      </w:r>
    </w:p>
    <w:p w14:paraId="408A93C2" w14:textId="18DE9958" w:rsidR="009F7A15" w:rsidRPr="00750D90" w:rsidRDefault="009F7A15" w:rsidP="00DC03D5">
      <w:pPr>
        <w:spacing w:line="360" w:lineRule="auto"/>
        <w:jc w:val="both"/>
        <w:rPr>
          <w:rFonts w:ascii="Times New Roman" w:hAnsi="Times New Roman" w:cs="Times New Roman"/>
        </w:rPr>
      </w:pPr>
      <w:r w:rsidRPr="00750D90">
        <w:rPr>
          <w:rFonts w:ascii="Times New Roman" w:hAnsi="Times New Roman" w:cs="Times New Roman"/>
        </w:rPr>
        <w:t xml:space="preserve">La Escala de </w:t>
      </w:r>
      <w:r w:rsidR="005C0ADE" w:rsidRPr="00750D90">
        <w:rPr>
          <w:rFonts w:ascii="Times New Roman" w:hAnsi="Times New Roman" w:cs="Times New Roman"/>
        </w:rPr>
        <w:t>Evaluación</w:t>
      </w:r>
      <w:r w:rsidRPr="00750D90">
        <w:rPr>
          <w:rFonts w:ascii="Times New Roman" w:hAnsi="Times New Roman" w:cs="Times New Roman"/>
        </w:rPr>
        <w:t xml:space="preserve"> del Proyecto de Vida </w:t>
      </w:r>
      <w:r w:rsidR="00750D90">
        <w:rPr>
          <w:rFonts w:ascii="Times New Roman" w:hAnsi="Times New Roman" w:cs="Times New Roman"/>
        </w:rPr>
        <w:t>i</w:t>
      </w:r>
      <w:r w:rsidR="00DC03D5">
        <w:rPr>
          <w:rFonts w:ascii="Times New Roman" w:hAnsi="Times New Roman" w:cs="Times New Roman"/>
        </w:rPr>
        <w:t>ndaga</w:t>
      </w:r>
      <w:r w:rsidR="00750D90" w:rsidRPr="00750D90">
        <w:rPr>
          <w:rFonts w:ascii="Times New Roman" w:hAnsi="Times New Roman" w:cs="Times New Roman"/>
        </w:rPr>
        <w:t xml:space="preserve"> elementos indispensables para el proyecto de vida</w:t>
      </w:r>
      <w:r w:rsidR="00750D90">
        <w:rPr>
          <w:rFonts w:ascii="Times New Roman" w:hAnsi="Times New Roman" w:cs="Times New Roman"/>
        </w:rPr>
        <w:t xml:space="preserve">, </w:t>
      </w:r>
      <w:r w:rsidR="00DC03D5">
        <w:rPr>
          <w:rFonts w:ascii="Times New Roman" w:hAnsi="Times New Roman" w:cs="Times New Roman"/>
        </w:rPr>
        <w:t xml:space="preserve">midiendo </w:t>
      </w:r>
      <w:r w:rsidR="003F6A6E" w:rsidRPr="00750D90">
        <w:rPr>
          <w:rFonts w:ascii="Times New Roman" w:hAnsi="Times New Roman" w:cs="Times New Roman"/>
        </w:rPr>
        <w:t>factores como grado de motivac</w:t>
      </w:r>
      <w:r w:rsidR="00DC03D5">
        <w:rPr>
          <w:rFonts w:ascii="Times New Roman" w:hAnsi="Times New Roman" w:cs="Times New Roman"/>
        </w:rPr>
        <w:t xml:space="preserve">ión, disponibilidad de recursos, </w:t>
      </w:r>
      <w:r w:rsidR="003F6A6E" w:rsidRPr="00750D90">
        <w:rPr>
          <w:rFonts w:ascii="Times New Roman" w:hAnsi="Times New Roman" w:cs="Times New Roman"/>
        </w:rPr>
        <w:t xml:space="preserve">factibilidad de metas, grado de planificación de metas a largo plazo y a corto plazo. Se compone de 10 ítems con opciones de respuesta tipo </w:t>
      </w:r>
      <w:proofErr w:type="spellStart"/>
      <w:r w:rsidR="003F6A6E" w:rsidRPr="00750D90">
        <w:rPr>
          <w:rFonts w:ascii="Times New Roman" w:hAnsi="Times New Roman" w:cs="Times New Roman"/>
        </w:rPr>
        <w:t>likert</w:t>
      </w:r>
      <w:proofErr w:type="spellEnd"/>
      <w:r w:rsidR="003F6A6E" w:rsidRPr="00750D90">
        <w:rPr>
          <w:rFonts w:ascii="Times New Roman" w:hAnsi="Times New Roman" w:cs="Times New Roman"/>
        </w:rPr>
        <w:t xml:space="preserve">, los cuales </w:t>
      </w:r>
      <w:r w:rsidR="00DC03D5">
        <w:rPr>
          <w:rFonts w:ascii="Times New Roman" w:hAnsi="Times New Roman" w:cs="Times New Roman"/>
        </w:rPr>
        <w:t>se categorizan en 4 dimensiones:</w:t>
      </w:r>
    </w:p>
    <w:p w14:paraId="354901B1" w14:textId="3AB67BD8" w:rsidR="009773C2" w:rsidRPr="00DC03D5" w:rsidRDefault="009773C2" w:rsidP="00DC03D5">
      <w:pPr>
        <w:pStyle w:val="Prrafodelista"/>
        <w:numPr>
          <w:ilvl w:val="0"/>
          <w:numId w:val="2"/>
        </w:numPr>
        <w:spacing w:line="360" w:lineRule="auto"/>
        <w:jc w:val="both"/>
        <w:rPr>
          <w:rFonts w:ascii="Times New Roman" w:hAnsi="Times New Roman" w:cs="Times New Roman"/>
        </w:rPr>
      </w:pPr>
      <w:r w:rsidRPr="00DC03D5">
        <w:rPr>
          <w:rFonts w:ascii="Times New Roman" w:hAnsi="Times New Roman" w:cs="Times New Roman"/>
        </w:rPr>
        <w:t xml:space="preserve">Planteamiento de metas: </w:t>
      </w:r>
      <w:r w:rsidR="00DC03D5">
        <w:rPr>
          <w:rFonts w:ascii="Times New Roman" w:hAnsi="Times New Roman" w:cs="Times New Roman"/>
        </w:rPr>
        <w:t xml:space="preserve">el cual </w:t>
      </w:r>
      <w:r w:rsidRPr="00DC03D5">
        <w:rPr>
          <w:rFonts w:ascii="Times New Roman" w:hAnsi="Times New Roman" w:cs="Times New Roman"/>
        </w:rPr>
        <w:t xml:space="preserve">hace referencia al grado de </w:t>
      </w:r>
      <w:r w:rsidR="00DC03D5" w:rsidRPr="00DC03D5">
        <w:rPr>
          <w:rFonts w:ascii="Times New Roman" w:hAnsi="Times New Roman" w:cs="Times New Roman"/>
        </w:rPr>
        <w:t>planificación</w:t>
      </w:r>
      <w:r w:rsidRPr="00DC03D5">
        <w:rPr>
          <w:rFonts w:ascii="Times New Roman" w:hAnsi="Times New Roman" w:cs="Times New Roman"/>
        </w:rPr>
        <w:t xml:space="preserve"> de metas,</w:t>
      </w:r>
      <w:r w:rsidR="00DC03D5">
        <w:rPr>
          <w:rFonts w:ascii="Times New Roman" w:hAnsi="Times New Roman" w:cs="Times New Roman"/>
        </w:rPr>
        <w:t xml:space="preserve"> a corto y mediano plazo.</w:t>
      </w:r>
      <w:r w:rsidRPr="00DC03D5">
        <w:rPr>
          <w:rFonts w:ascii="Times New Roman" w:hAnsi="Times New Roman" w:cs="Times New Roman"/>
        </w:rPr>
        <w:t xml:space="preserve"> </w:t>
      </w:r>
    </w:p>
    <w:p w14:paraId="4CD2AE27" w14:textId="176E5932" w:rsidR="009773C2" w:rsidRPr="00DC03D5" w:rsidRDefault="009773C2" w:rsidP="00DC03D5">
      <w:pPr>
        <w:pStyle w:val="Prrafodelista"/>
        <w:numPr>
          <w:ilvl w:val="0"/>
          <w:numId w:val="2"/>
        </w:numPr>
        <w:spacing w:line="360" w:lineRule="auto"/>
        <w:jc w:val="both"/>
        <w:rPr>
          <w:rFonts w:ascii="Times New Roman" w:hAnsi="Times New Roman" w:cs="Times New Roman"/>
        </w:rPr>
      </w:pPr>
      <w:r w:rsidRPr="00DC03D5">
        <w:rPr>
          <w:rFonts w:ascii="Times New Roman" w:hAnsi="Times New Roman" w:cs="Times New Roman"/>
        </w:rPr>
        <w:t xml:space="preserve">Posibilidad de logros: </w:t>
      </w:r>
      <w:r w:rsidR="003F6A6E" w:rsidRPr="00DC03D5">
        <w:rPr>
          <w:rFonts w:ascii="Times New Roman" w:hAnsi="Times New Roman" w:cs="Times New Roman"/>
        </w:rPr>
        <w:t xml:space="preserve">es la </w:t>
      </w:r>
      <w:r w:rsidRPr="00DC03D5">
        <w:rPr>
          <w:rFonts w:ascii="Times New Roman" w:hAnsi="Times New Roman" w:cs="Times New Roman"/>
        </w:rPr>
        <w:t>posibilidad de alcanzar las metas,</w:t>
      </w:r>
      <w:r w:rsidR="003F6A6E" w:rsidRPr="00DC03D5">
        <w:rPr>
          <w:rFonts w:ascii="Times New Roman" w:hAnsi="Times New Roman" w:cs="Times New Roman"/>
        </w:rPr>
        <w:t xml:space="preserve"> tanto educativas como ocupacionales. </w:t>
      </w:r>
    </w:p>
    <w:p w14:paraId="496FF99D" w14:textId="2B659F14" w:rsidR="009773C2" w:rsidRPr="00DC03D5" w:rsidRDefault="009773C2" w:rsidP="00DC03D5">
      <w:pPr>
        <w:pStyle w:val="Prrafodelista"/>
        <w:numPr>
          <w:ilvl w:val="0"/>
          <w:numId w:val="2"/>
        </w:numPr>
        <w:spacing w:line="360" w:lineRule="auto"/>
        <w:jc w:val="both"/>
        <w:rPr>
          <w:rFonts w:ascii="Times New Roman" w:hAnsi="Times New Roman" w:cs="Times New Roman"/>
        </w:rPr>
      </w:pPr>
      <w:r w:rsidRPr="00DC03D5">
        <w:rPr>
          <w:rFonts w:ascii="Times New Roman" w:hAnsi="Times New Roman" w:cs="Times New Roman"/>
        </w:rPr>
        <w:t>Disponibilidad de recursos: hace referencia al nivel de disponibilidad de</w:t>
      </w:r>
      <w:r w:rsidR="003F6A6E" w:rsidRPr="00DC03D5">
        <w:rPr>
          <w:rFonts w:ascii="Times New Roman" w:hAnsi="Times New Roman" w:cs="Times New Roman"/>
        </w:rPr>
        <w:t xml:space="preserve"> recursos humanos y financieros.</w:t>
      </w:r>
    </w:p>
    <w:p w14:paraId="42A0E5FD" w14:textId="3380AC17" w:rsidR="00DC03D5" w:rsidRPr="00DC03D5" w:rsidRDefault="009773C2" w:rsidP="00DC03D5">
      <w:pPr>
        <w:pStyle w:val="Prrafodelista"/>
        <w:numPr>
          <w:ilvl w:val="0"/>
          <w:numId w:val="2"/>
        </w:numPr>
        <w:spacing w:line="360" w:lineRule="auto"/>
        <w:jc w:val="both"/>
        <w:rPr>
          <w:rFonts w:ascii="Times New Roman" w:hAnsi="Times New Roman" w:cs="Times New Roman"/>
        </w:rPr>
      </w:pPr>
      <w:r w:rsidRPr="00DC03D5">
        <w:rPr>
          <w:rFonts w:ascii="Times New Roman" w:hAnsi="Times New Roman" w:cs="Times New Roman"/>
        </w:rPr>
        <w:t xml:space="preserve">Fuerza de </w:t>
      </w:r>
      <w:r w:rsidR="00750D90" w:rsidRPr="00DC03D5">
        <w:rPr>
          <w:rFonts w:ascii="Times New Roman" w:hAnsi="Times New Roman" w:cs="Times New Roman"/>
        </w:rPr>
        <w:t>motivación</w:t>
      </w:r>
      <w:r w:rsidRPr="00DC03D5">
        <w:rPr>
          <w:rFonts w:ascii="Times New Roman" w:hAnsi="Times New Roman" w:cs="Times New Roman"/>
        </w:rPr>
        <w:t xml:space="preserve">: </w:t>
      </w:r>
      <w:r w:rsidR="00DC03D5">
        <w:rPr>
          <w:rFonts w:ascii="Times New Roman" w:hAnsi="Times New Roman" w:cs="Times New Roman"/>
        </w:rPr>
        <w:t xml:space="preserve">se refiere al </w:t>
      </w:r>
      <w:r w:rsidRPr="00DC03D5">
        <w:rPr>
          <w:rFonts w:ascii="Times New Roman" w:hAnsi="Times New Roman" w:cs="Times New Roman"/>
        </w:rPr>
        <w:t xml:space="preserve">grado de </w:t>
      </w:r>
      <w:r w:rsidR="00750D90" w:rsidRPr="00DC03D5">
        <w:rPr>
          <w:rFonts w:ascii="Times New Roman" w:hAnsi="Times New Roman" w:cs="Times New Roman"/>
        </w:rPr>
        <w:t>motivación</w:t>
      </w:r>
      <w:r w:rsidR="00DC03D5">
        <w:rPr>
          <w:rFonts w:ascii="Times New Roman" w:hAnsi="Times New Roman" w:cs="Times New Roman"/>
        </w:rPr>
        <w:t xml:space="preserve"> para realizar los planes.</w:t>
      </w:r>
    </w:p>
    <w:p w14:paraId="75010ABD" w14:textId="2432DF8C" w:rsidR="009F7A15" w:rsidRPr="00DC03D5" w:rsidRDefault="003F6A6E" w:rsidP="00DC03D5">
      <w:pPr>
        <w:spacing w:line="360" w:lineRule="auto"/>
        <w:jc w:val="both"/>
        <w:rPr>
          <w:rFonts w:ascii="Times New Roman" w:hAnsi="Times New Roman" w:cs="Times New Roman"/>
        </w:rPr>
      </w:pPr>
      <w:r w:rsidRPr="00DC03D5">
        <w:rPr>
          <w:rFonts w:ascii="Times New Roman" w:hAnsi="Times New Roman" w:cs="Times New Roman"/>
        </w:rPr>
        <w:t>El c</w:t>
      </w:r>
      <w:r w:rsidR="00954F9E" w:rsidRPr="00DC03D5">
        <w:rPr>
          <w:rFonts w:ascii="Times New Roman" w:hAnsi="Times New Roman" w:cs="Times New Roman"/>
        </w:rPr>
        <w:t xml:space="preserve">oeficiente alfa de Cronbach arrojando puntajes de 0.85 para la escala global. </w:t>
      </w:r>
    </w:p>
    <w:p w14:paraId="08EF60A6" w14:textId="6BCACF0F" w:rsidR="00B36929" w:rsidRPr="00B36929" w:rsidRDefault="003F6A6E" w:rsidP="00B36929">
      <w:pPr>
        <w:spacing w:line="360" w:lineRule="auto"/>
        <w:jc w:val="both"/>
        <w:rPr>
          <w:rFonts w:ascii="Times New Roman" w:hAnsi="Times New Roman" w:cs="Times New Roman"/>
        </w:rPr>
      </w:pPr>
      <w:r w:rsidRPr="00750D90">
        <w:rPr>
          <w:rFonts w:ascii="Times New Roman" w:hAnsi="Times New Roman" w:cs="Times New Roman"/>
        </w:rPr>
        <w:t>En tanto</w:t>
      </w:r>
      <w:r w:rsidR="00DC5A41">
        <w:rPr>
          <w:rFonts w:ascii="Times New Roman" w:hAnsi="Times New Roman" w:cs="Times New Roman"/>
        </w:rPr>
        <w:t>, el Cuestionario de Vivencias U</w:t>
      </w:r>
      <w:r w:rsidRPr="00750D90">
        <w:rPr>
          <w:rFonts w:ascii="Times New Roman" w:hAnsi="Times New Roman" w:cs="Times New Roman"/>
        </w:rPr>
        <w:t>niversitarias</w:t>
      </w:r>
      <w:r w:rsidR="00750D90" w:rsidRPr="00750D90">
        <w:rPr>
          <w:rFonts w:ascii="Times New Roman" w:hAnsi="Times New Roman" w:cs="Times New Roman"/>
        </w:rPr>
        <w:t xml:space="preserve"> </w:t>
      </w:r>
      <w:r w:rsidR="00155EB9">
        <w:rPr>
          <w:rFonts w:ascii="Times New Roman" w:hAnsi="Times New Roman" w:cs="Times New Roman"/>
        </w:rPr>
        <w:t>está conformado</w:t>
      </w:r>
      <w:r w:rsidR="00B36929" w:rsidRPr="00B36929">
        <w:rPr>
          <w:rFonts w:ascii="Times New Roman" w:hAnsi="Times New Roman" w:cs="Times New Roman"/>
        </w:rPr>
        <w:t xml:space="preserve"> por 60 ítems, con 5 opciones de respuesta tipo </w:t>
      </w:r>
      <w:proofErr w:type="spellStart"/>
      <w:r w:rsidR="00B36929" w:rsidRPr="00B36929">
        <w:rPr>
          <w:rFonts w:ascii="Times New Roman" w:hAnsi="Times New Roman" w:cs="Times New Roman"/>
        </w:rPr>
        <w:t>likert</w:t>
      </w:r>
      <w:proofErr w:type="spellEnd"/>
      <w:r w:rsidR="00B36929" w:rsidRPr="00B36929">
        <w:rPr>
          <w:rFonts w:ascii="Times New Roman" w:hAnsi="Times New Roman" w:cs="Times New Roman"/>
        </w:rPr>
        <w:t xml:space="preserve">; dichos ítems se encuentran categorizados en 5 dimensiones: </w:t>
      </w:r>
    </w:p>
    <w:p w14:paraId="625B653E" w14:textId="31BCD207" w:rsidR="00B36929" w:rsidRPr="00B36929" w:rsidRDefault="00B36929" w:rsidP="00B36929">
      <w:pPr>
        <w:spacing w:line="360" w:lineRule="auto"/>
        <w:jc w:val="both"/>
        <w:rPr>
          <w:rFonts w:ascii="Times New Roman" w:hAnsi="Times New Roman" w:cs="Times New Roman"/>
        </w:rPr>
      </w:pPr>
      <w:r w:rsidRPr="00B36929">
        <w:rPr>
          <w:rFonts w:ascii="Times New Roman" w:hAnsi="Times New Roman" w:cs="Times New Roman"/>
        </w:rPr>
        <w:lastRenderedPageBreak/>
        <w:t>Personal: evalúa las percepciones del estudiante en función del bienestar físico y psicológico; su índice de consistencia interna es de 0.87.</w:t>
      </w:r>
    </w:p>
    <w:p w14:paraId="6747EA6A" w14:textId="00DCF97B" w:rsidR="00B36929" w:rsidRPr="00B36929" w:rsidRDefault="00B36929" w:rsidP="00B36929">
      <w:pPr>
        <w:spacing w:line="360" w:lineRule="auto"/>
        <w:jc w:val="both"/>
        <w:rPr>
          <w:rFonts w:ascii="Times New Roman" w:hAnsi="Times New Roman" w:cs="Times New Roman"/>
        </w:rPr>
      </w:pPr>
      <w:r w:rsidRPr="00B36929">
        <w:rPr>
          <w:rFonts w:ascii="Times New Roman" w:hAnsi="Times New Roman" w:cs="Times New Roman"/>
        </w:rPr>
        <w:t xml:space="preserve">Interpersonal: </w:t>
      </w:r>
      <w:r w:rsidR="00155EB9">
        <w:rPr>
          <w:rFonts w:ascii="Times New Roman" w:hAnsi="Times New Roman" w:cs="Times New Roman"/>
        </w:rPr>
        <w:t xml:space="preserve">valora </w:t>
      </w:r>
      <w:r w:rsidRPr="00B36929">
        <w:rPr>
          <w:rFonts w:ascii="Times New Roman" w:hAnsi="Times New Roman" w:cs="Times New Roman"/>
        </w:rPr>
        <w:t>la relación con pares y relaciones significativas, así como aspectos relativos al involucramiento en actividades extracurriculares. El índice de consistencia interna es de 0.86.</w:t>
      </w:r>
    </w:p>
    <w:p w14:paraId="4CF8DE1E" w14:textId="6EF35B0F" w:rsidR="00B36929" w:rsidRPr="00B36929" w:rsidRDefault="00B36929" w:rsidP="00B36929">
      <w:pPr>
        <w:spacing w:line="360" w:lineRule="auto"/>
        <w:jc w:val="both"/>
        <w:rPr>
          <w:rFonts w:ascii="Times New Roman" w:hAnsi="Times New Roman" w:cs="Times New Roman"/>
        </w:rPr>
      </w:pPr>
      <w:r w:rsidRPr="00B36929">
        <w:rPr>
          <w:rFonts w:ascii="Times New Roman" w:hAnsi="Times New Roman" w:cs="Times New Roman"/>
        </w:rPr>
        <w:t xml:space="preserve">Carrera: </w:t>
      </w:r>
      <w:r w:rsidR="00155EB9">
        <w:rPr>
          <w:rFonts w:ascii="Times New Roman" w:hAnsi="Times New Roman" w:cs="Times New Roman"/>
        </w:rPr>
        <w:t xml:space="preserve">mide </w:t>
      </w:r>
      <w:r w:rsidRPr="00B36929">
        <w:rPr>
          <w:rFonts w:ascii="Times New Roman" w:hAnsi="Times New Roman" w:cs="Times New Roman"/>
        </w:rPr>
        <w:t xml:space="preserve">la adaptación al pregrado, al proyecto vocacional y las perspectivas de carrera. El índice </w:t>
      </w:r>
      <w:r w:rsidR="00155EB9">
        <w:rPr>
          <w:rFonts w:ascii="Times New Roman" w:hAnsi="Times New Roman" w:cs="Times New Roman"/>
        </w:rPr>
        <w:t xml:space="preserve">de consistencia interna </w:t>
      </w:r>
      <w:r w:rsidRPr="00B36929">
        <w:rPr>
          <w:rFonts w:ascii="Times New Roman" w:hAnsi="Times New Roman" w:cs="Times New Roman"/>
        </w:rPr>
        <w:t>es de 0.91.</w:t>
      </w:r>
    </w:p>
    <w:p w14:paraId="026DF72C" w14:textId="77C572F4" w:rsidR="00B36929" w:rsidRPr="00B36929" w:rsidRDefault="00B36929" w:rsidP="00B36929">
      <w:pPr>
        <w:spacing w:line="360" w:lineRule="auto"/>
        <w:jc w:val="both"/>
        <w:rPr>
          <w:rFonts w:ascii="Times New Roman" w:hAnsi="Times New Roman" w:cs="Times New Roman"/>
        </w:rPr>
      </w:pPr>
      <w:r w:rsidRPr="00B36929">
        <w:rPr>
          <w:rFonts w:ascii="Times New Roman" w:hAnsi="Times New Roman" w:cs="Times New Roman"/>
        </w:rPr>
        <w:t>Estudio: Evalúa competencias de estudio, hábitos de trabajo, organización del tiempo, el uso de biblioteca y de otros recursos de aprendizaje. El coeficiente de confiabilidad es de 0.82.</w:t>
      </w:r>
    </w:p>
    <w:p w14:paraId="76697B3F" w14:textId="71C98DBB" w:rsidR="009076AF" w:rsidRPr="00155EB9" w:rsidRDefault="00B36929" w:rsidP="00F664BF">
      <w:pPr>
        <w:spacing w:line="360" w:lineRule="auto"/>
        <w:jc w:val="both"/>
        <w:rPr>
          <w:rFonts w:ascii="Times New Roman" w:hAnsi="Times New Roman" w:cs="Times New Roman"/>
        </w:rPr>
      </w:pPr>
      <w:r w:rsidRPr="00B36929">
        <w:rPr>
          <w:rFonts w:ascii="Times New Roman" w:hAnsi="Times New Roman" w:cs="Times New Roman"/>
        </w:rPr>
        <w:t xml:space="preserve">Institución: mide los intereses hacia la institución, </w:t>
      </w:r>
      <w:r w:rsidR="00155EB9">
        <w:rPr>
          <w:rFonts w:ascii="Times New Roman" w:hAnsi="Times New Roman" w:cs="Times New Roman"/>
        </w:rPr>
        <w:t xml:space="preserve">los </w:t>
      </w:r>
      <w:r w:rsidRPr="00B36929">
        <w:rPr>
          <w:rFonts w:ascii="Times New Roman" w:hAnsi="Times New Roman" w:cs="Times New Roman"/>
        </w:rPr>
        <w:t xml:space="preserve">deseos de continuar los estudios, </w:t>
      </w:r>
      <w:r w:rsidR="00155EB9">
        <w:rPr>
          <w:rFonts w:ascii="Times New Roman" w:hAnsi="Times New Roman" w:cs="Times New Roman"/>
        </w:rPr>
        <w:t xml:space="preserve">el </w:t>
      </w:r>
      <w:r w:rsidRPr="00B36929">
        <w:rPr>
          <w:rFonts w:ascii="Times New Roman" w:hAnsi="Times New Roman" w:cs="Times New Roman"/>
        </w:rPr>
        <w:t xml:space="preserve">conocimiento y percepciones sobre la calidad de los servicios y estructuras existentes de la misma. </w:t>
      </w:r>
      <w:r w:rsidR="00155EB9">
        <w:rPr>
          <w:rFonts w:ascii="Times New Roman" w:hAnsi="Times New Roman" w:cs="Times New Roman"/>
        </w:rPr>
        <w:t>Muestra un índice de consistencia interna</w:t>
      </w:r>
      <w:r w:rsidRPr="00B36929">
        <w:rPr>
          <w:rFonts w:ascii="Times New Roman" w:hAnsi="Times New Roman" w:cs="Times New Roman"/>
        </w:rPr>
        <w:t xml:space="preserve"> de 0.71.</w:t>
      </w:r>
    </w:p>
    <w:p w14:paraId="67B1FDAB" w14:textId="77777777" w:rsidR="004C4585" w:rsidRDefault="004C4585" w:rsidP="0032082F">
      <w:pPr>
        <w:spacing w:line="360" w:lineRule="auto"/>
        <w:jc w:val="center"/>
        <w:rPr>
          <w:rFonts w:ascii="Times New Roman" w:hAnsi="Times New Roman" w:cs="Times New Roman"/>
          <w:b/>
          <w:sz w:val="28"/>
        </w:rPr>
      </w:pPr>
    </w:p>
    <w:p w14:paraId="0A5D929E" w14:textId="3C280E1B" w:rsidR="003F6A6E" w:rsidRDefault="0032082F" w:rsidP="0032082F">
      <w:pPr>
        <w:spacing w:line="360" w:lineRule="auto"/>
        <w:jc w:val="center"/>
        <w:rPr>
          <w:rFonts w:ascii="Times New Roman" w:hAnsi="Times New Roman" w:cs="Times New Roman"/>
          <w:b/>
          <w:sz w:val="28"/>
        </w:rPr>
      </w:pPr>
      <w:r>
        <w:rPr>
          <w:rFonts w:ascii="Times New Roman" w:hAnsi="Times New Roman" w:cs="Times New Roman"/>
          <w:b/>
          <w:sz w:val="28"/>
        </w:rPr>
        <w:t>Procedimiento</w:t>
      </w:r>
    </w:p>
    <w:p w14:paraId="5875CC2F" w14:textId="1936B67F" w:rsidR="0032082F" w:rsidRDefault="0086329B" w:rsidP="0032082F">
      <w:pPr>
        <w:spacing w:line="360" w:lineRule="auto"/>
        <w:jc w:val="both"/>
        <w:rPr>
          <w:rFonts w:ascii="Times New Roman" w:hAnsi="Times New Roman" w:cs="Times New Roman"/>
        </w:rPr>
      </w:pPr>
      <w:r>
        <w:rPr>
          <w:rFonts w:ascii="Times New Roman" w:hAnsi="Times New Roman" w:cs="Times New Roman"/>
        </w:rPr>
        <w:t>El proceso investigativo en su parte empírica determinó la utilización de un muestreo no probabilístico intencional a fin de integrar a todos los estudiantes de nuevo ingreso; posteriormente se procedió al levantamiento de los datos, de tal manera que l</w:t>
      </w:r>
      <w:r w:rsidR="0032082F">
        <w:rPr>
          <w:rFonts w:ascii="Times New Roman" w:hAnsi="Times New Roman" w:cs="Times New Roman"/>
        </w:rPr>
        <w:t>as escalas se aplicaron con el consentimiento informado de lo</w:t>
      </w:r>
      <w:r>
        <w:rPr>
          <w:rFonts w:ascii="Times New Roman" w:hAnsi="Times New Roman" w:cs="Times New Roman"/>
        </w:rPr>
        <w:t>s participantes. La aplicación se llevó a cabo de manera colectiva en las aulas universitarias. P</w:t>
      </w:r>
      <w:r w:rsidR="0032082F">
        <w:rPr>
          <w:rFonts w:ascii="Times New Roman" w:hAnsi="Times New Roman" w:cs="Times New Roman"/>
        </w:rPr>
        <w:t>ara el análisis de los datos se</w:t>
      </w:r>
      <w:r>
        <w:rPr>
          <w:rFonts w:ascii="Times New Roman" w:hAnsi="Times New Roman" w:cs="Times New Roman"/>
        </w:rPr>
        <w:t xml:space="preserve"> utilizó el programa SPSS 21.0 a fin de obtener el análisis de frecuencias y el Coeficiente de correlación de Pearson.</w:t>
      </w:r>
    </w:p>
    <w:p w14:paraId="47A3DB42" w14:textId="77777777" w:rsidR="004C4585" w:rsidRDefault="004C4585" w:rsidP="0032082F">
      <w:pPr>
        <w:spacing w:line="360" w:lineRule="auto"/>
        <w:jc w:val="center"/>
        <w:rPr>
          <w:rFonts w:ascii="Times New Roman" w:hAnsi="Times New Roman" w:cs="Times New Roman"/>
          <w:b/>
          <w:sz w:val="32"/>
        </w:rPr>
      </w:pPr>
    </w:p>
    <w:p w14:paraId="12C73E26" w14:textId="325D7D7C" w:rsidR="0032082F" w:rsidRPr="0032082F" w:rsidRDefault="0032082F" w:rsidP="0032082F">
      <w:pPr>
        <w:spacing w:line="360" w:lineRule="auto"/>
        <w:jc w:val="center"/>
        <w:rPr>
          <w:rFonts w:ascii="Times New Roman" w:hAnsi="Times New Roman" w:cs="Times New Roman"/>
          <w:b/>
          <w:sz w:val="32"/>
        </w:rPr>
      </w:pPr>
      <w:r w:rsidRPr="0032082F">
        <w:rPr>
          <w:rFonts w:ascii="Times New Roman" w:hAnsi="Times New Roman" w:cs="Times New Roman"/>
          <w:b/>
          <w:sz w:val="32"/>
        </w:rPr>
        <w:t xml:space="preserve">Resultados </w:t>
      </w:r>
    </w:p>
    <w:p w14:paraId="317FB238" w14:textId="736BC964" w:rsidR="006A7D3F" w:rsidRPr="00635B33" w:rsidRDefault="00B53A66" w:rsidP="00F664BF">
      <w:pPr>
        <w:spacing w:line="360" w:lineRule="auto"/>
        <w:jc w:val="both"/>
        <w:rPr>
          <w:rFonts w:ascii="Times New Roman" w:hAnsi="Times New Roman" w:cs="Times New Roman"/>
        </w:rPr>
      </w:pPr>
      <w:r>
        <w:rPr>
          <w:rFonts w:ascii="Times New Roman" w:hAnsi="Times New Roman" w:cs="Times New Roman"/>
        </w:rPr>
        <w:t xml:space="preserve">Los datos encontrados, particularmente en adaptación a la vida universitaria muestran que los estudiantes se ubican predominantemente entre los niveles medio-altos, observándose que en el caso de </w:t>
      </w:r>
      <w:r w:rsidRPr="00B53A66">
        <w:rPr>
          <w:rFonts w:ascii="Times New Roman" w:hAnsi="Times New Roman" w:cs="Times New Roman"/>
          <w:i/>
        </w:rPr>
        <w:t xml:space="preserve">carrera </w:t>
      </w:r>
      <w:r>
        <w:rPr>
          <w:rFonts w:ascii="Times New Roman" w:hAnsi="Times New Roman" w:cs="Times New Roman"/>
        </w:rPr>
        <w:t xml:space="preserve">e </w:t>
      </w:r>
      <w:r w:rsidRPr="00B53A66">
        <w:rPr>
          <w:rFonts w:ascii="Times New Roman" w:hAnsi="Times New Roman" w:cs="Times New Roman"/>
          <w:i/>
        </w:rPr>
        <w:t xml:space="preserve">institución </w:t>
      </w:r>
      <w:r>
        <w:rPr>
          <w:rFonts w:ascii="Times New Roman" w:hAnsi="Times New Roman" w:cs="Times New Roman"/>
        </w:rPr>
        <w:t>existe ligero dominio del nivel alto sobre el pro</w:t>
      </w:r>
      <w:r w:rsidR="00F3664D">
        <w:rPr>
          <w:rFonts w:ascii="Times New Roman" w:hAnsi="Times New Roman" w:cs="Times New Roman"/>
        </w:rPr>
        <w:t>medio (Ver Tabla 1).</w:t>
      </w:r>
    </w:p>
    <w:p w14:paraId="2875DA5E" w14:textId="77777777" w:rsidR="006A5C78" w:rsidRDefault="006A5C78" w:rsidP="006A5C78">
      <w:pPr>
        <w:widowControl w:val="0"/>
        <w:autoSpaceDE w:val="0"/>
        <w:autoSpaceDN w:val="0"/>
        <w:adjustRightInd w:val="0"/>
        <w:jc w:val="both"/>
        <w:rPr>
          <w:rFonts w:ascii="Times New Roman" w:hAnsi="Times New Roman" w:cs="Times New Roman"/>
          <w:color w:val="000000"/>
          <w:lang w:val="es-ES"/>
        </w:rPr>
      </w:pPr>
    </w:p>
    <w:p w14:paraId="60871D33" w14:textId="77777777" w:rsidR="0086329B" w:rsidRDefault="0086329B" w:rsidP="006A5C78">
      <w:pPr>
        <w:widowControl w:val="0"/>
        <w:autoSpaceDE w:val="0"/>
        <w:autoSpaceDN w:val="0"/>
        <w:adjustRightInd w:val="0"/>
        <w:jc w:val="both"/>
        <w:rPr>
          <w:rFonts w:ascii="Times New Roman" w:hAnsi="Times New Roman" w:cs="Times New Roman"/>
          <w:color w:val="000000"/>
          <w:lang w:val="es-ES"/>
        </w:rPr>
      </w:pPr>
    </w:p>
    <w:p w14:paraId="3A78172D" w14:textId="77777777" w:rsidR="0086329B" w:rsidRDefault="0086329B" w:rsidP="006A5C78">
      <w:pPr>
        <w:widowControl w:val="0"/>
        <w:autoSpaceDE w:val="0"/>
        <w:autoSpaceDN w:val="0"/>
        <w:adjustRightInd w:val="0"/>
        <w:jc w:val="both"/>
        <w:rPr>
          <w:rFonts w:ascii="Times New Roman" w:hAnsi="Times New Roman" w:cs="Times New Roman"/>
          <w:color w:val="000000"/>
          <w:lang w:val="es-ES"/>
        </w:rPr>
      </w:pPr>
    </w:p>
    <w:p w14:paraId="157E40C3" w14:textId="77777777" w:rsidR="0086329B" w:rsidRPr="00962199" w:rsidRDefault="0086329B" w:rsidP="006A5C78">
      <w:pPr>
        <w:widowControl w:val="0"/>
        <w:autoSpaceDE w:val="0"/>
        <w:autoSpaceDN w:val="0"/>
        <w:adjustRightInd w:val="0"/>
        <w:jc w:val="both"/>
        <w:rPr>
          <w:rFonts w:ascii="Times New Roman" w:hAnsi="Times New Roman" w:cs="Times New Roman"/>
          <w:color w:val="000000"/>
          <w:lang w:val="es-ES"/>
        </w:rPr>
      </w:pPr>
    </w:p>
    <w:tbl>
      <w:tblPr>
        <w:tblStyle w:val="Tablaconcuadrcula"/>
        <w:tblpPr w:leftFromText="141" w:rightFromText="141" w:vertAnchor="text" w:horzAnchor="page" w:tblpX="2607" w:tblpY="81"/>
        <w:tblW w:w="0" w:type="auto"/>
        <w:tblLook w:val="04A0" w:firstRow="1" w:lastRow="0" w:firstColumn="1" w:lastColumn="0" w:noHBand="0" w:noVBand="1"/>
      </w:tblPr>
      <w:tblGrid>
        <w:gridCol w:w="1207"/>
        <w:gridCol w:w="1207"/>
        <w:gridCol w:w="1483"/>
        <w:gridCol w:w="1211"/>
        <w:gridCol w:w="1211"/>
        <w:gridCol w:w="1243"/>
      </w:tblGrid>
      <w:tr w:rsidR="000D03CE" w:rsidRPr="004C4585" w14:paraId="6DC43EB5" w14:textId="77777777" w:rsidTr="004C4585">
        <w:trPr>
          <w:trHeight w:val="280"/>
        </w:trPr>
        <w:tc>
          <w:tcPr>
            <w:tcW w:w="7390" w:type="dxa"/>
            <w:gridSpan w:val="6"/>
          </w:tcPr>
          <w:p w14:paraId="02F0DFBE" w14:textId="77777777" w:rsidR="000D03CE" w:rsidRPr="004C4585" w:rsidRDefault="000D03CE" w:rsidP="0086329B">
            <w:pPr>
              <w:rPr>
                <w:rFonts w:ascii="Times New Roman" w:eastAsia="Times New Roman" w:hAnsi="Times New Roman" w:cs="Times New Roman"/>
                <w:color w:val="000000"/>
                <w:sz w:val="24"/>
                <w:szCs w:val="28"/>
                <w:lang w:eastAsia="es-MX"/>
              </w:rPr>
            </w:pPr>
            <w:r w:rsidRPr="004C4585">
              <w:rPr>
                <w:rFonts w:ascii="Times New Roman" w:eastAsia="Times New Roman" w:hAnsi="Times New Roman" w:cs="Times New Roman"/>
                <w:color w:val="000000"/>
                <w:sz w:val="24"/>
                <w:szCs w:val="28"/>
                <w:lang w:eastAsia="es-MX"/>
              </w:rPr>
              <w:t xml:space="preserve">Tabla 1. </w:t>
            </w:r>
            <w:r w:rsidRPr="004C4585">
              <w:rPr>
                <w:rFonts w:ascii="Times New Roman" w:eastAsia="Times New Roman" w:hAnsi="Times New Roman" w:cs="Times New Roman"/>
                <w:i/>
                <w:color w:val="000000"/>
                <w:sz w:val="24"/>
                <w:szCs w:val="28"/>
                <w:lang w:eastAsia="es-MX"/>
              </w:rPr>
              <w:t>Distribución en porcentajes de niveles de Adaptactón a la universidad</w:t>
            </w:r>
          </w:p>
        </w:tc>
      </w:tr>
      <w:tr w:rsidR="000D03CE" w:rsidRPr="004C4585" w14:paraId="7DC0EE92" w14:textId="77777777" w:rsidTr="004C4585">
        <w:trPr>
          <w:trHeight w:val="280"/>
        </w:trPr>
        <w:tc>
          <w:tcPr>
            <w:tcW w:w="1207" w:type="dxa"/>
          </w:tcPr>
          <w:p w14:paraId="1CA698EC" w14:textId="77777777" w:rsidR="000D03CE" w:rsidRPr="004C4585" w:rsidRDefault="000D03CE" w:rsidP="0086329B">
            <w:pPr>
              <w:jc w:val="both"/>
              <w:rPr>
                <w:rFonts w:ascii="Times New Roman" w:hAnsi="Times New Roman" w:cs="Times New Roman"/>
                <w:sz w:val="24"/>
                <w:szCs w:val="28"/>
              </w:rPr>
            </w:pPr>
          </w:p>
        </w:tc>
        <w:tc>
          <w:tcPr>
            <w:tcW w:w="1207" w:type="dxa"/>
            <w:vAlign w:val="bottom"/>
          </w:tcPr>
          <w:p w14:paraId="3E45672F" w14:textId="77777777" w:rsidR="000D03CE" w:rsidRPr="004C4585" w:rsidRDefault="000D03CE" w:rsidP="0086329B">
            <w:pPr>
              <w:jc w:val="center"/>
              <w:rPr>
                <w:rFonts w:ascii="Times New Roman" w:hAnsi="Times New Roman" w:cs="Times New Roman"/>
                <w:sz w:val="24"/>
                <w:szCs w:val="28"/>
              </w:rPr>
            </w:pPr>
            <w:r w:rsidRPr="004C4585">
              <w:rPr>
                <w:rFonts w:ascii="Times New Roman" w:eastAsia="Times New Roman" w:hAnsi="Times New Roman" w:cs="Times New Roman"/>
                <w:color w:val="000000"/>
                <w:sz w:val="24"/>
                <w:szCs w:val="28"/>
                <w:lang w:eastAsia="es-MX"/>
              </w:rPr>
              <w:t>Personal</w:t>
            </w:r>
          </w:p>
        </w:tc>
        <w:tc>
          <w:tcPr>
            <w:tcW w:w="1343" w:type="dxa"/>
            <w:vAlign w:val="bottom"/>
          </w:tcPr>
          <w:p w14:paraId="07943A90" w14:textId="77777777" w:rsidR="000D03CE" w:rsidRPr="004C4585" w:rsidRDefault="000D03CE" w:rsidP="0086329B">
            <w:pPr>
              <w:jc w:val="center"/>
              <w:rPr>
                <w:rFonts w:ascii="Times New Roman" w:hAnsi="Times New Roman" w:cs="Times New Roman"/>
                <w:sz w:val="24"/>
                <w:szCs w:val="28"/>
              </w:rPr>
            </w:pPr>
            <w:r w:rsidRPr="004C4585">
              <w:rPr>
                <w:rFonts w:ascii="Times New Roman" w:eastAsia="Times New Roman" w:hAnsi="Times New Roman" w:cs="Times New Roman"/>
                <w:color w:val="000000"/>
                <w:sz w:val="24"/>
                <w:szCs w:val="28"/>
                <w:lang w:eastAsia="es-MX"/>
              </w:rPr>
              <w:t>Interpersonal</w:t>
            </w:r>
          </w:p>
        </w:tc>
        <w:tc>
          <w:tcPr>
            <w:tcW w:w="1211" w:type="dxa"/>
            <w:vAlign w:val="bottom"/>
          </w:tcPr>
          <w:p w14:paraId="5C975A89" w14:textId="77777777" w:rsidR="000D03CE" w:rsidRPr="004C4585" w:rsidRDefault="000D03CE" w:rsidP="0086329B">
            <w:pPr>
              <w:jc w:val="center"/>
              <w:rPr>
                <w:rFonts w:ascii="Times New Roman" w:hAnsi="Times New Roman" w:cs="Times New Roman"/>
                <w:sz w:val="24"/>
                <w:szCs w:val="28"/>
              </w:rPr>
            </w:pPr>
            <w:r w:rsidRPr="004C4585">
              <w:rPr>
                <w:rFonts w:ascii="Times New Roman" w:hAnsi="Times New Roman" w:cs="Times New Roman"/>
                <w:sz w:val="24"/>
                <w:szCs w:val="28"/>
              </w:rPr>
              <w:t>Carrera</w:t>
            </w:r>
          </w:p>
        </w:tc>
        <w:tc>
          <w:tcPr>
            <w:tcW w:w="1211" w:type="dxa"/>
          </w:tcPr>
          <w:p w14:paraId="35792AC3" w14:textId="77777777" w:rsidR="000D03CE" w:rsidRPr="004C4585" w:rsidRDefault="000D03CE" w:rsidP="0086329B">
            <w:pPr>
              <w:jc w:val="center"/>
              <w:rPr>
                <w:rFonts w:ascii="Times New Roman" w:eastAsia="Times New Roman" w:hAnsi="Times New Roman" w:cs="Times New Roman"/>
                <w:color w:val="000000"/>
                <w:sz w:val="24"/>
                <w:szCs w:val="28"/>
                <w:lang w:eastAsia="es-MX"/>
              </w:rPr>
            </w:pPr>
            <w:r w:rsidRPr="004C4585">
              <w:rPr>
                <w:rFonts w:ascii="Times New Roman" w:eastAsia="Times New Roman" w:hAnsi="Times New Roman" w:cs="Times New Roman"/>
                <w:color w:val="000000"/>
                <w:sz w:val="24"/>
                <w:szCs w:val="28"/>
                <w:lang w:eastAsia="es-MX"/>
              </w:rPr>
              <w:t>Estudio</w:t>
            </w:r>
          </w:p>
        </w:tc>
        <w:tc>
          <w:tcPr>
            <w:tcW w:w="1211" w:type="dxa"/>
          </w:tcPr>
          <w:p w14:paraId="046A5163" w14:textId="77777777" w:rsidR="000D03CE" w:rsidRPr="004C4585" w:rsidRDefault="000D03CE" w:rsidP="0086329B">
            <w:pPr>
              <w:jc w:val="center"/>
              <w:rPr>
                <w:rFonts w:ascii="Times New Roman" w:eastAsia="Times New Roman" w:hAnsi="Times New Roman" w:cs="Times New Roman"/>
                <w:color w:val="000000"/>
                <w:sz w:val="24"/>
                <w:szCs w:val="28"/>
                <w:lang w:eastAsia="es-MX"/>
              </w:rPr>
            </w:pPr>
            <w:r w:rsidRPr="004C4585">
              <w:rPr>
                <w:rFonts w:ascii="Times New Roman" w:eastAsia="Times New Roman" w:hAnsi="Times New Roman" w:cs="Times New Roman"/>
                <w:color w:val="000000"/>
                <w:sz w:val="24"/>
                <w:szCs w:val="28"/>
                <w:lang w:eastAsia="es-MX"/>
              </w:rPr>
              <w:t>Institución</w:t>
            </w:r>
          </w:p>
        </w:tc>
      </w:tr>
      <w:tr w:rsidR="000D03CE" w:rsidRPr="004C4585" w14:paraId="0DEA712E" w14:textId="77777777" w:rsidTr="004C4585">
        <w:trPr>
          <w:trHeight w:val="280"/>
        </w:trPr>
        <w:tc>
          <w:tcPr>
            <w:tcW w:w="1207" w:type="dxa"/>
          </w:tcPr>
          <w:p w14:paraId="6D8D4C4D" w14:textId="77777777" w:rsidR="000D03CE" w:rsidRPr="004C4585" w:rsidRDefault="000D03CE" w:rsidP="0086329B">
            <w:pPr>
              <w:jc w:val="both"/>
              <w:rPr>
                <w:rFonts w:ascii="Times New Roman" w:hAnsi="Times New Roman" w:cs="Times New Roman"/>
                <w:sz w:val="24"/>
                <w:szCs w:val="28"/>
              </w:rPr>
            </w:pPr>
            <w:r w:rsidRPr="004C4585">
              <w:rPr>
                <w:rFonts w:ascii="Times New Roman" w:hAnsi="Times New Roman" w:cs="Times New Roman"/>
                <w:sz w:val="24"/>
                <w:szCs w:val="28"/>
              </w:rPr>
              <w:t>Muy Alto</w:t>
            </w:r>
          </w:p>
        </w:tc>
        <w:tc>
          <w:tcPr>
            <w:tcW w:w="1207" w:type="dxa"/>
          </w:tcPr>
          <w:p w14:paraId="60B50A26" w14:textId="77777777" w:rsidR="000D03CE" w:rsidRPr="004C4585" w:rsidRDefault="000D03CE" w:rsidP="0086329B">
            <w:pPr>
              <w:jc w:val="center"/>
              <w:rPr>
                <w:rFonts w:ascii="Times New Roman" w:hAnsi="Times New Roman" w:cs="Times New Roman"/>
                <w:sz w:val="24"/>
                <w:szCs w:val="28"/>
              </w:rPr>
            </w:pPr>
            <w:r w:rsidRPr="004C4585">
              <w:rPr>
                <w:rFonts w:ascii="Times New Roman" w:hAnsi="Times New Roman" w:cs="Times New Roman"/>
                <w:sz w:val="24"/>
                <w:szCs w:val="28"/>
              </w:rPr>
              <w:t>10.9</w:t>
            </w:r>
          </w:p>
        </w:tc>
        <w:tc>
          <w:tcPr>
            <w:tcW w:w="1343" w:type="dxa"/>
          </w:tcPr>
          <w:p w14:paraId="1C534E77" w14:textId="77777777" w:rsidR="000D03CE" w:rsidRPr="004C4585" w:rsidRDefault="000D03CE" w:rsidP="0086329B">
            <w:pPr>
              <w:jc w:val="center"/>
              <w:rPr>
                <w:rFonts w:ascii="Times New Roman" w:hAnsi="Times New Roman" w:cs="Times New Roman"/>
                <w:sz w:val="24"/>
                <w:szCs w:val="28"/>
              </w:rPr>
            </w:pPr>
            <w:r w:rsidRPr="004C4585">
              <w:rPr>
                <w:rFonts w:ascii="Times New Roman" w:hAnsi="Times New Roman" w:cs="Times New Roman"/>
                <w:sz w:val="24"/>
                <w:szCs w:val="28"/>
              </w:rPr>
              <w:t>14.8</w:t>
            </w:r>
          </w:p>
        </w:tc>
        <w:tc>
          <w:tcPr>
            <w:tcW w:w="1211" w:type="dxa"/>
          </w:tcPr>
          <w:p w14:paraId="42F5EBF8" w14:textId="77777777" w:rsidR="000D03CE" w:rsidRPr="004C4585" w:rsidRDefault="000D03CE" w:rsidP="0086329B">
            <w:pPr>
              <w:jc w:val="center"/>
              <w:rPr>
                <w:rFonts w:ascii="Times New Roman" w:hAnsi="Times New Roman" w:cs="Times New Roman"/>
                <w:sz w:val="24"/>
                <w:szCs w:val="28"/>
              </w:rPr>
            </w:pPr>
            <w:r w:rsidRPr="004C4585">
              <w:rPr>
                <w:rFonts w:ascii="Times New Roman" w:hAnsi="Times New Roman" w:cs="Times New Roman"/>
                <w:sz w:val="24"/>
                <w:szCs w:val="28"/>
              </w:rPr>
              <w:t>14.1</w:t>
            </w:r>
          </w:p>
        </w:tc>
        <w:tc>
          <w:tcPr>
            <w:tcW w:w="1211" w:type="dxa"/>
          </w:tcPr>
          <w:p w14:paraId="6F6A6088" w14:textId="77777777" w:rsidR="000D03CE" w:rsidRPr="004C4585" w:rsidRDefault="000D03CE" w:rsidP="0086329B">
            <w:pPr>
              <w:jc w:val="center"/>
              <w:rPr>
                <w:rFonts w:ascii="Times New Roman" w:hAnsi="Times New Roman" w:cs="Times New Roman"/>
                <w:sz w:val="24"/>
                <w:szCs w:val="28"/>
              </w:rPr>
            </w:pPr>
            <w:r w:rsidRPr="004C4585">
              <w:rPr>
                <w:rFonts w:ascii="Times New Roman" w:hAnsi="Times New Roman" w:cs="Times New Roman"/>
                <w:sz w:val="24"/>
                <w:szCs w:val="28"/>
              </w:rPr>
              <w:t>13.9</w:t>
            </w:r>
          </w:p>
        </w:tc>
        <w:tc>
          <w:tcPr>
            <w:tcW w:w="1211" w:type="dxa"/>
          </w:tcPr>
          <w:p w14:paraId="5F0640A2" w14:textId="77777777" w:rsidR="000D03CE" w:rsidRPr="004C4585" w:rsidRDefault="000D03CE" w:rsidP="0086329B">
            <w:pPr>
              <w:jc w:val="center"/>
              <w:rPr>
                <w:rFonts w:ascii="Times New Roman" w:hAnsi="Times New Roman" w:cs="Times New Roman"/>
                <w:sz w:val="24"/>
                <w:szCs w:val="28"/>
              </w:rPr>
            </w:pPr>
            <w:r w:rsidRPr="004C4585">
              <w:rPr>
                <w:rFonts w:ascii="Times New Roman" w:hAnsi="Times New Roman" w:cs="Times New Roman"/>
                <w:sz w:val="24"/>
                <w:szCs w:val="28"/>
              </w:rPr>
              <w:t>10.7</w:t>
            </w:r>
          </w:p>
        </w:tc>
      </w:tr>
      <w:tr w:rsidR="000D03CE" w:rsidRPr="004C4585" w14:paraId="0B9A4462" w14:textId="77777777" w:rsidTr="004C4585">
        <w:trPr>
          <w:trHeight w:val="270"/>
        </w:trPr>
        <w:tc>
          <w:tcPr>
            <w:tcW w:w="1207" w:type="dxa"/>
          </w:tcPr>
          <w:p w14:paraId="76049B85" w14:textId="77777777" w:rsidR="000D03CE" w:rsidRPr="004C4585" w:rsidRDefault="000D03CE" w:rsidP="0086329B">
            <w:pPr>
              <w:jc w:val="both"/>
              <w:rPr>
                <w:rFonts w:ascii="Times New Roman" w:hAnsi="Times New Roman" w:cs="Times New Roman"/>
                <w:sz w:val="24"/>
                <w:szCs w:val="28"/>
              </w:rPr>
            </w:pPr>
            <w:r w:rsidRPr="004C4585">
              <w:rPr>
                <w:rFonts w:ascii="Times New Roman" w:hAnsi="Times New Roman" w:cs="Times New Roman"/>
                <w:sz w:val="24"/>
                <w:szCs w:val="28"/>
              </w:rPr>
              <w:t>Alto</w:t>
            </w:r>
          </w:p>
        </w:tc>
        <w:tc>
          <w:tcPr>
            <w:tcW w:w="1207" w:type="dxa"/>
          </w:tcPr>
          <w:p w14:paraId="29CF24CB" w14:textId="77777777" w:rsidR="000D03CE" w:rsidRPr="004C4585" w:rsidRDefault="000D03CE" w:rsidP="0086329B">
            <w:pPr>
              <w:jc w:val="center"/>
              <w:rPr>
                <w:rFonts w:ascii="Times New Roman" w:hAnsi="Times New Roman" w:cs="Times New Roman"/>
                <w:b/>
                <w:sz w:val="24"/>
                <w:szCs w:val="28"/>
              </w:rPr>
            </w:pPr>
            <w:r w:rsidRPr="004C4585">
              <w:rPr>
                <w:rFonts w:ascii="Times New Roman" w:hAnsi="Times New Roman" w:cs="Times New Roman"/>
                <w:b/>
                <w:sz w:val="24"/>
                <w:szCs w:val="28"/>
              </w:rPr>
              <w:t>35.5</w:t>
            </w:r>
          </w:p>
        </w:tc>
        <w:tc>
          <w:tcPr>
            <w:tcW w:w="1343" w:type="dxa"/>
          </w:tcPr>
          <w:p w14:paraId="0AC353BF" w14:textId="77777777" w:rsidR="000D03CE" w:rsidRPr="004C4585" w:rsidRDefault="000D03CE" w:rsidP="0086329B">
            <w:pPr>
              <w:jc w:val="center"/>
              <w:rPr>
                <w:rFonts w:ascii="Times New Roman" w:hAnsi="Times New Roman" w:cs="Times New Roman"/>
                <w:b/>
                <w:sz w:val="24"/>
                <w:szCs w:val="28"/>
              </w:rPr>
            </w:pPr>
            <w:r w:rsidRPr="004C4585">
              <w:rPr>
                <w:rFonts w:ascii="Times New Roman" w:hAnsi="Times New Roman" w:cs="Times New Roman"/>
                <w:b/>
                <w:sz w:val="24"/>
                <w:szCs w:val="28"/>
              </w:rPr>
              <w:t>27.1</w:t>
            </w:r>
          </w:p>
        </w:tc>
        <w:tc>
          <w:tcPr>
            <w:tcW w:w="1211" w:type="dxa"/>
          </w:tcPr>
          <w:p w14:paraId="02706B41" w14:textId="77777777" w:rsidR="000D03CE" w:rsidRPr="004C4585" w:rsidRDefault="000D03CE" w:rsidP="0086329B">
            <w:pPr>
              <w:jc w:val="center"/>
              <w:rPr>
                <w:rFonts w:ascii="Times New Roman" w:hAnsi="Times New Roman" w:cs="Times New Roman"/>
                <w:b/>
                <w:sz w:val="24"/>
                <w:szCs w:val="28"/>
              </w:rPr>
            </w:pPr>
            <w:r w:rsidRPr="004C4585">
              <w:rPr>
                <w:rFonts w:ascii="Times New Roman" w:hAnsi="Times New Roman" w:cs="Times New Roman"/>
                <w:b/>
                <w:sz w:val="24"/>
                <w:szCs w:val="28"/>
              </w:rPr>
              <w:t>38.9</w:t>
            </w:r>
          </w:p>
        </w:tc>
        <w:tc>
          <w:tcPr>
            <w:tcW w:w="1211" w:type="dxa"/>
          </w:tcPr>
          <w:p w14:paraId="2DCF5E2D" w14:textId="77777777" w:rsidR="000D03CE" w:rsidRPr="004C4585" w:rsidRDefault="000D03CE" w:rsidP="0086329B">
            <w:pPr>
              <w:jc w:val="center"/>
              <w:rPr>
                <w:rFonts w:ascii="Times New Roman" w:hAnsi="Times New Roman" w:cs="Times New Roman"/>
                <w:b/>
                <w:sz w:val="24"/>
                <w:szCs w:val="28"/>
              </w:rPr>
            </w:pPr>
            <w:r w:rsidRPr="004C4585">
              <w:rPr>
                <w:rFonts w:ascii="Times New Roman" w:hAnsi="Times New Roman" w:cs="Times New Roman"/>
                <w:b/>
                <w:sz w:val="24"/>
                <w:szCs w:val="28"/>
              </w:rPr>
              <w:t>35.7</w:t>
            </w:r>
          </w:p>
        </w:tc>
        <w:tc>
          <w:tcPr>
            <w:tcW w:w="1211" w:type="dxa"/>
          </w:tcPr>
          <w:p w14:paraId="075CBBB8" w14:textId="77777777" w:rsidR="000D03CE" w:rsidRPr="004C4585" w:rsidRDefault="000D03CE" w:rsidP="0086329B">
            <w:pPr>
              <w:jc w:val="center"/>
              <w:rPr>
                <w:rFonts w:ascii="Times New Roman" w:hAnsi="Times New Roman" w:cs="Times New Roman"/>
                <w:b/>
                <w:sz w:val="24"/>
                <w:szCs w:val="28"/>
              </w:rPr>
            </w:pPr>
            <w:r w:rsidRPr="004C4585">
              <w:rPr>
                <w:rFonts w:ascii="Times New Roman" w:hAnsi="Times New Roman" w:cs="Times New Roman"/>
                <w:b/>
                <w:sz w:val="24"/>
                <w:szCs w:val="28"/>
              </w:rPr>
              <w:t>38.5</w:t>
            </w:r>
          </w:p>
        </w:tc>
      </w:tr>
      <w:tr w:rsidR="000D03CE" w:rsidRPr="004C4585" w14:paraId="1E59A0AE" w14:textId="77777777" w:rsidTr="004C4585">
        <w:trPr>
          <w:trHeight w:val="280"/>
        </w:trPr>
        <w:tc>
          <w:tcPr>
            <w:tcW w:w="1207" w:type="dxa"/>
          </w:tcPr>
          <w:p w14:paraId="383E2278" w14:textId="77777777" w:rsidR="000D03CE" w:rsidRPr="004C4585" w:rsidRDefault="000D03CE" w:rsidP="0086329B">
            <w:pPr>
              <w:jc w:val="both"/>
              <w:rPr>
                <w:rFonts w:ascii="Times New Roman" w:hAnsi="Times New Roman" w:cs="Times New Roman"/>
                <w:sz w:val="24"/>
                <w:szCs w:val="28"/>
              </w:rPr>
            </w:pPr>
            <w:r w:rsidRPr="004C4585">
              <w:rPr>
                <w:rFonts w:ascii="Times New Roman" w:hAnsi="Times New Roman" w:cs="Times New Roman"/>
                <w:sz w:val="24"/>
                <w:szCs w:val="28"/>
              </w:rPr>
              <w:t>Promedio</w:t>
            </w:r>
          </w:p>
        </w:tc>
        <w:tc>
          <w:tcPr>
            <w:tcW w:w="1207" w:type="dxa"/>
          </w:tcPr>
          <w:p w14:paraId="42BD1848" w14:textId="77777777" w:rsidR="000D03CE" w:rsidRPr="004C4585" w:rsidRDefault="000D03CE" w:rsidP="0086329B">
            <w:pPr>
              <w:jc w:val="center"/>
              <w:rPr>
                <w:rFonts w:ascii="Times New Roman" w:hAnsi="Times New Roman" w:cs="Times New Roman"/>
                <w:b/>
                <w:sz w:val="24"/>
                <w:szCs w:val="28"/>
              </w:rPr>
            </w:pPr>
            <w:r w:rsidRPr="004C4585">
              <w:rPr>
                <w:rFonts w:ascii="Times New Roman" w:hAnsi="Times New Roman" w:cs="Times New Roman"/>
                <w:b/>
                <w:sz w:val="24"/>
                <w:szCs w:val="28"/>
              </w:rPr>
              <w:t>36.0</w:t>
            </w:r>
          </w:p>
        </w:tc>
        <w:tc>
          <w:tcPr>
            <w:tcW w:w="1343" w:type="dxa"/>
          </w:tcPr>
          <w:p w14:paraId="6B594EF5" w14:textId="77777777" w:rsidR="000D03CE" w:rsidRPr="004C4585" w:rsidRDefault="000D03CE" w:rsidP="0086329B">
            <w:pPr>
              <w:jc w:val="center"/>
              <w:rPr>
                <w:rFonts w:ascii="Times New Roman" w:hAnsi="Times New Roman" w:cs="Times New Roman"/>
                <w:b/>
                <w:sz w:val="24"/>
                <w:szCs w:val="28"/>
              </w:rPr>
            </w:pPr>
            <w:r w:rsidRPr="004C4585">
              <w:rPr>
                <w:rFonts w:ascii="Times New Roman" w:hAnsi="Times New Roman" w:cs="Times New Roman"/>
                <w:b/>
                <w:sz w:val="24"/>
                <w:szCs w:val="28"/>
              </w:rPr>
              <w:t>40.7</w:t>
            </w:r>
          </w:p>
        </w:tc>
        <w:tc>
          <w:tcPr>
            <w:tcW w:w="1211" w:type="dxa"/>
          </w:tcPr>
          <w:p w14:paraId="5C36EDCF" w14:textId="77777777" w:rsidR="000D03CE" w:rsidRPr="004C4585" w:rsidRDefault="000D03CE" w:rsidP="0086329B">
            <w:pPr>
              <w:jc w:val="center"/>
              <w:rPr>
                <w:rFonts w:ascii="Times New Roman" w:hAnsi="Times New Roman" w:cs="Times New Roman"/>
                <w:sz w:val="24"/>
                <w:szCs w:val="28"/>
              </w:rPr>
            </w:pPr>
            <w:r w:rsidRPr="004C4585">
              <w:rPr>
                <w:rFonts w:ascii="Times New Roman" w:hAnsi="Times New Roman" w:cs="Times New Roman"/>
                <w:sz w:val="24"/>
                <w:szCs w:val="28"/>
              </w:rPr>
              <w:t>28.8</w:t>
            </w:r>
          </w:p>
        </w:tc>
        <w:tc>
          <w:tcPr>
            <w:tcW w:w="1211" w:type="dxa"/>
          </w:tcPr>
          <w:p w14:paraId="424E121D" w14:textId="77777777" w:rsidR="000D03CE" w:rsidRPr="004C4585" w:rsidRDefault="000D03CE" w:rsidP="0086329B">
            <w:pPr>
              <w:jc w:val="center"/>
              <w:rPr>
                <w:rFonts w:ascii="Times New Roman" w:hAnsi="Times New Roman" w:cs="Times New Roman"/>
                <w:b/>
                <w:sz w:val="24"/>
                <w:szCs w:val="28"/>
              </w:rPr>
            </w:pPr>
            <w:r w:rsidRPr="004C4585">
              <w:rPr>
                <w:rFonts w:ascii="Times New Roman" w:hAnsi="Times New Roman" w:cs="Times New Roman"/>
                <w:b/>
                <w:sz w:val="24"/>
                <w:szCs w:val="28"/>
              </w:rPr>
              <w:t>34.9</w:t>
            </w:r>
          </w:p>
        </w:tc>
        <w:tc>
          <w:tcPr>
            <w:tcW w:w="1211" w:type="dxa"/>
          </w:tcPr>
          <w:p w14:paraId="4819BC4D" w14:textId="77777777" w:rsidR="000D03CE" w:rsidRPr="004C4585" w:rsidRDefault="000D03CE" w:rsidP="0086329B">
            <w:pPr>
              <w:jc w:val="center"/>
              <w:rPr>
                <w:rFonts w:ascii="Times New Roman" w:hAnsi="Times New Roman" w:cs="Times New Roman"/>
                <w:sz w:val="24"/>
                <w:szCs w:val="28"/>
              </w:rPr>
            </w:pPr>
            <w:r w:rsidRPr="004C4585">
              <w:rPr>
                <w:rFonts w:ascii="Times New Roman" w:hAnsi="Times New Roman" w:cs="Times New Roman"/>
                <w:sz w:val="24"/>
                <w:szCs w:val="28"/>
              </w:rPr>
              <w:t>33.8</w:t>
            </w:r>
          </w:p>
        </w:tc>
      </w:tr>
      <w:tr w:rsidR="000D03CE" w:rsidRPr="004C4585" w14:paraId="08CF2E60" w14:textId="77777777" w:rsidTr="004C4585">
        <w:trPr>
          <w:trHeight w:val="280"/>
        </w:trPr>
        <w:tc>
          <w:tcPr>
            <w:tcW w:w="1207" w:type="dxa"/>
          </w:tcPr>
          <w:p w14:paraId="6F75EA5B" w14:textId="77777777" w:rsidR="000D03CE" w:rsidRPr="004C4585" w:rsidRDefault="000D03CE" w:rsidP="0086329B">
            <w:pPr>
              <w:jc w:val="both"/>
              <w:rPr>
                <w:rFonts w:ascii="Times New Roman" w:hAnsi="Times New Roman" w:cs="Times New Roman"/>
                <w:sz w:val="24"/>
                <w:szCs w:val="28"/>
              </w:rPr>
            </w:pPr>
            <w:r w:rsidRPr="004C4585">
              <w:rPr>
                <w:rFonts w:ascii="Times New Roman" w:hAnsi="Times New Roman" w:cs="Times New Roman"/>
                <w:sz w:val="24"/>
                <w:szCs w:val="28"/>
              </w:rPr>
              <w:t>Bajo</w:t>
            </w:r>
          </w:p>
        </w:tc>
        <w:tc>
          <w:tcPr>
            <w:tcW w:w="1207" w:type="dxa"/>
          </w:tcPr>
          <w:p w14:paraId="19AC9946" w14:textId="77777777" w:rsidR="000D03CE" w:rsidRPr="004C4585" w:rsidRDefault="000D03CE" w:rsidP="0086329B">
            <w:pPr>
              <w:jc w:val="center"/>
              <w:rPr>
                <w:rFonts w:ascii="Times New Roman" w:hAnsi="Times New Roman" w:cs="Times New Roman"/>
                <w:sz w:val="24"/>
                <w:szCs w:val="28"/>
              </w:rPr>
            </w:pPr>
            <w:r w:rsidRPr="004C4585">
              <w:rPr>
                <w:rFonts w:ascii="Times New Roman" w:hAnsi="Times New Roman" w:cs="Times New Roman"/>
                <w:sz w:val="24"/>
                <w:szCs w:val="28"/>
              </w:rPr>
              <w:t>13.4</w:t>
            </w:r>
          </w:p>
        </w:tc>
        <w:tc>
          <w:tcPr>
            <w:tcW w:w="1343" w:type="dxa"/>
          </w:tcPr>
          <w:p w14:paraId="0D80E1C8" w14:textId="77777777" w:rsidR="000D03CE" w:rsidRPr="004C4585" w:rsidRDefault="000D03CE" w:rsidP="0086329B">
            <w:pPr>
              <w:jc w:val="center"/>
              <w:rPr>
                <w:rFonts w:ascii="Times New Roman" w:hAnsi="Times New Roman" w:cs="Times New Roman"/>
                <w:sz w:val="24"/>
                <w:szCs w:val="28"/>
              </w:rPr>
            </w:pPr>
            <w:r w:rsidRPr="004C4585">
              <w:rPr>
                <w:rFonts w:ascii="Times New Roman" w:hAnsi="Times New Roman" w:cs="Times New Roman"/>
                <w:sz w:val="24"/>
                <w:szCs w:val="28"/>
              </w:rPr>
              <w:t>13.9</w:t>
            </w:r>
          </w:p>
        </w:tc>
        <w:tc>
          <w:tcPr>
            <w:tcW w:w="1211" w:type="dxa"/>
          </w:tcPr>
          <w:p w14:paraId="246276D9" w14:textId="77777777" w:rsidR="000D03CE" w:rsidRPr="004C4585" w:rsidRDefault="000D03CE" w:rsidP="0086329B">
            <w:pPr>
              <w:jc w:val="center"/>
              <w:rPr>
                <w:rFonts w:ascii="Times New Roman" w:hAnsi="Times New Roman" w:cs="Times New Roman"/>
                <w:sz w:val="24"/>
                <w:szCs w:val="28"/>
              </w:rPr>
            </w:pPr>
            <w:r w:rsidRPr="004C4585">
              <w:rPr>
                <w:rFonts w:ascii="Times New Roman" w:hAnsi="Times New Roman" w:cs="Times New Roman"/>
                <w:sz w:val="24"/>
                <w:szCs w:val="28"/>
              </w:rPr>
              <w:t>13.7</w:t>
            </w:r>
          </w:p>
        </w:tc>
        <w:tc>
          <w:tcPr>
            <w:tcW w:w="1211" w:type="dxa"/>
          </w:tcPr>
          <w:p w14:paraId="7076175B" w14:textId="77777777" w:rsidR="000D03CE" w:rsidRPr="004C4585" w:rsidRDefault="000D03CE" w:rsidP="0086329B">
            <w:pPr>
              <w:jc w:val="center"/>
              <w:rPr>
                <w:rFonts w:ascii="Times New Roman" w:hAnsi="Times New Roman" w:cs="Times New Roman"/>
                <w:sz w:val="24"/>
                <w:szCs w:val="28"/>
              </w:rPr>
            </w:pPr>
            <w:r w:rsidRPr="004C4585">
              <w:rPr>
                <w:rFonts w:ascii="Times New Roman" w:hAnsi="Times New Roman" w:cs="Times New Roman"/>
                <w:sz w:val="24"/>
                <w:szCs w:val="28"/>
              </w:rPr>
              <w:t>12.3</w:t>
            </w:r>
          </w:p>
        </w:tc>
        <w:tc>
          <w:tcPr>
            <w:tcW w:w="1211" w:type="dxa"/>
          </w:tcPr>
          <w:p w14:paraId="7D6AE48F" w14:textId="77777777" w:rsidR="000D03CE" w:rsidRPr="004C4585" w:rsidRDefault="000D03CE" w:rsidP="0086329B">
            <w:pPr>
              <w:jc w:val="center"/>
              <w:rPr>
                <w:rFonts w:ascii="Times New Roman" w:hAnsi="Times New Roman" w:cs="Times New Roman"/>
                <w:sz w:val="24"/>
                <w:szCs w:val="28"/>
              </w:rPr>
            </w:pPr>
            <w:r w:rsidRPr="004C4585">
              <w:rPr>
                <w:rFonts w:ascii="Times New Roman" w:hAnsi="Times New Roman" w:cs="Times New Roman"/>
                <w:sz w:val="24"/>
                <w:szCs w:val="28"/>
              </w:rPr>
              <w:t>11.8</w:t>
            </w:r>
          </w:p>
        </w:tc>
      </w:tr>
      <w:tr w:rsidR="000D03CE" w:rsidRPr="004C4585" w14:paraId="6DC51035" w14:textId="77777777" w:rsidTr="004C4585">
        <w:trPr>
          <w:trHeight w:val="290"/>
        </w:trPr>
        <w:tc>
          <w:tcPr>
            <w:tcW w:w="1207" w:type="dxa"/>
          </w:tcPr>
          <w:p w14:paraId="0F32C60F" w14:textId="77777777" w:rsidR="000D03CE" w:rsidRPr="004C4585" w:rsidRDefault="000D03CE" w:rsidP="0086329B">
            <w:pPr>
              <w:jc w:val="both"/>
              <w:rPr>
                <w:rFonts w:ascii="Times New Roman" w:hAnsi="Times New Roman" w:cs="Times New Roman"/>
                <w:sz w:val="24"/>
                <w:szCs w:val="28"/>
              </w:rPr>
            </w:pPr>
            <w:r w:rsidRPr="004C4585">
              <w:rPr>
                <w:rFonts w:ascii="Times New Roman" w:hAnsi="Times New Roman" w:cs="Times New Roman"/>
                <w:sz w:val="24"/>
                <w:szCs w:val="28"/>
              </w:rPr>
              <w:t>Muy Bajo</w:t>
            </w:r>
          </w:p>
        </w:tc>
        <w:tc>
          <w:tcPr>
            <w:tcW w:w="1207" w:type="dxa"/>
          </w:tcPr>
          <w:p w14:paraId="29E4F53B" w14:textId="77777777" w:rsidR="000D03CE" w:rsidRPr="004C4585" w:rsidRDefault="000D03CE" w:rsidP="0086329B">
            <w:pPr>
              <w:jc w:val="center"/>
              <w:rPr>
                <w:rFonts w:ascii="Times New Roman" w:hAnsi="Times New Roman" w:cs="Times New Roman"/>
                <w:sz w:val="24"/>
                <w:szCs w:val="28"/>
              </w:rPr>
            </w:pPr>
            <w:r w:rsidRPr="004C4585">
              <w:rPr>
                <w:rFonts w:ascii="Times New Roman" w:hAnsi="Times New Roman" w:cs="Times New Roman"/>
                <w:sz w:val="24"/>
                <w:szCs w:val="28"/>
              </w:rPr>
              <w:t>5.1</w:t>
            </w:r>
          </w:p>
        </w:tc>
        <w:tc>
          <w:tcPr>
            <w:tcW w:w="1343" w:type="dxa"/>
          </w:tcPr>
          <w:p w14:paraId="4FA0B2B9" w14:textId="77777777" w:rsidR="000D03CE" w:rsidRPr="004C4585" w:rsidRDefault="000D03CE" w:rsidP="0086329B">
            <w:pPr>
              <w:jc w:val="center"/>
              <w:rPr>
                <w:rFonts w:ascii="Times New Roman" w:hAnsi="Times New Roman" w:cs="Times New Roman"/>
                <w:sz w:val="24"/>
                <w:szCs w:val="28"/>
              </w:rPr>
            </w:pPr>
            <w:r w:rsidRPr="004C4585">
              <w:rPr>
                <w:rFonts w:ascii="Times New Roman" w:hAnsi="Times New Roman" w:cs="Times New Roman"/>
                <w:sz w:val="24"/>
                <w:szCs w:val="28"/>
              </w:rPr>
              <w:t>3.5</w:t>
            </w:r>
          </w:p>
        </w:tc>
        <w:tc>
          <w:tcPr>
            <w:tcW w:w="1211" w:type="dxa"/>
          </w:tcPr>
          <w:p w14:paraId="62F53853" w14:textId="77777777" w:rsidR="000D03CE" w:rsidRPr="004C4585" w:rsidRDefault="000D03CE" w:rsidP="0086329B">
            <w:pPr>
              <w:jc w:val="center"/>
              <w:rPr>
                <w:rFonts w:ascii="Times New Roman" w:hAnsi="Times New Roman" w:cs="Times New Roman"/>
                <w:sz w:val="24"/>
                <w:szCs w:val="28"/>
              </w:rPr>
            </w:pPr>
            <w:r w:rsidRPr="004C4585">
              <w:rPr>
                <w:rFonts w:ascii="Times New Roman" w:hAnsi="Times New Roman" w:cs="Times New Roman"/>
                <w:sz w:val="24"/>
                <w:szCs w:val="28"/>
              </w:rPr>
              <w:t>4.5</w:t>
            </w:r>
          </w:p>
        </w:tc>
        <w:tc>
          <w:tcPr>
            <w:tcW w:w="1211" w:type="dxa"/>
          </w:tcPr>
          <w:p w14:paraId="747EAF2D" w14:textId="77777777" w:rsidR="000D03CE" w:rsidRPr="004C4585" w:rsidRDefault="000D03CE" w:rsidP="0086329B">
            <w:pPr>
              <w:jc w:val="center"/>
              <w:rPr>
                <w:rFonts w:ascii="Times New Roman" w:hAnsi="Times New Roman" w:cs="Times New Roman"/>
                <w:sz w:val="24"/>
                <w:szCs w:val="28"/>
              </w:rPr>
            </w:pPr>
            <w:r w:rsidRPr="004C4585">
              <w:rPr>
                <w:rFonts w:ascii="Times New Roman" w:hAnsi="Times New Roman" w:cs="Times New Roman"/>
                <w:sz w:val="24"/>
                <w:szCs w:val="28"/>
              </w:rPr>
              <w:t>3.3</w:t>
            </w:r>
          </w:p>
        </w:tc>
        <w:tc>
          <w:tcPr>
            <w:tcW w:w="1211" w:type="dxa"/>
          </w:tcPr>
          <w:p w14:paraId="3B13482F" w14:textId="77777777" w:rsidR="000D03CE" w:rsidRPr="004C4585" w:rsidRDefault="000D03CE" w:rsidP="0086329B">
            <w:pPr>
              <w:jc w:val="center"/>
              <w:rPr>
                <w:rFonts w:ascii="Times New Roman" w:hAnsi="Times New Roman" w:cs="Times New Roman"/>
                <w:sz w:val="24"/>
                <w:szCs w:val="28"/>
              </w:rPr>
            </w:pPr>
            <w:r w:rsidRPr="004C4585">
              <w:rPr>
                <w:rFonts w:ascii="Times New Roman" w:hAnsi="Times New Roman" w:cs="Times New Roman"/>
                <w:sz w:val="24"/>
                <w:szCs w:val="28"/>
              </w:rPr>
              <w:t>5.0</w:t>
            </w:r>
          </w:p>
        </w:tc>
      </w:tr>
    </w:tbl>
    <w:p w14:paraId="4C47218A" w14:textId="77777777" w:rsidR="006A5C78" w:rsidRPr="00962199" w:rsidRDefault="006A5C78" w:rsidP="006A5C78">
      <w:pPr>
        <w:widowControl w:val="0"/>
        <w:autoSpaceDE w:val="0"/>
        <w:autoSpaceDN w:val="0"/>
        <w:adjustRightInd w:val="0"/>
        <w:jc w:val="both"/>
        <w:rPr>
          <w:rFonts w:ascii="Times New Roman" w:hAnsi="Times New Roman" w:cs="Times New Roman"/>
          <w:color w:val="000000"/>
          <w:lang w:val="es-ES"/>
        </w:rPr>
      </w:pPr>
    </w:p>
    <w:p w14:paraId="58B3F2B1" w14:textId="77777777" w:rsidR="006A5C78" w:rsidRPr="00962199" w:rsidRDefault="006A5C78" w:rsidP="006A5C78">
      <w:pPr>
        <w:widowControl w:val="0"/>
        <w:autoSpaceDE w:val="0"/>
        <w:autoSpaceDN w:val="0"/>
        <w:adjustRightInd w:val="0"/>
        <w:jc w:val="both"/>
        <w:rPr>
          <w:rFonts w:ascii="Times New Roman" w:hAnsi="Times New Roman" w:cs="Times New Roman"/>
          <w:color w:val="000000"/>
          <w:lang w:val="es-ES"/>
        </w:rPr>
      </w:pPr>
    </w:p>
    <w:p w14:paraId="0A7250BD" w14:textId="77777777" w:rsidR="006A5C78" w:rsidRPr="00962199" w:rsidRDefault="006A5C78" w:rsidP="006A5C78">
      <w:pPr>
        <w:widowControl w:val="0"/>
        <w:autoSpaceDE w:val="0"/>
        <w:autoSpaceDN w:val="0"/>
        <w:adjustRightInd w:val="0"/>
        <w:jc w:val="both"/>
        <w:rPr>
          <w:rFonts w:ascii="Times New Roman" w:hAnsi="Times New Roman" w:cs="Times New Roman"/>
          <w:color w:val="000000"/>
          <w:lang w:val="es-ES"/>
        </w:rPr>
      </w:pPr>
    </w:p>
    <w:p w14:paraId="5E900D5E" w14:textId="77777777" w:rsidR="006A5C78" w:rsidRPr="00962199" w:rsidRDefault="006A5C78" w:rsidP="006A5C78">
      <w:pPr>
        <w:jc w:val="both"/>
        <w:rPr>
          <w:rFonts w:ascii="Times New Roman" w:hAnsi="Times New Roman" w:cs="Times New Roman"/>
          <w:color w:val="000000"/>
          <w:lang w:val="es-ES"/>
        </w:rPr>
      </w:pPr>
    </w:p>
    <w:p w14:paraId="575DBD84" w14:textId="77777777" w:rsidR="006A5C78" w:rsidRPr="00962199" w:rsidRDefault="006A5C78" w:rsidP="006A5C78">
      <w:pPr>
        <w:jc w:val="both"/>
        <w:rPr>
          <w:rFonts w:ascii="Times New Roman" w:hAnsi="Times New Roman" w:cs="Times New Roman"/>
          <w:color w:val="000000"/>
          <w:lang w:val="es-ES"/>
        </w:rPr>
      </w:pPr>
    </w:p>
    <w:p w14:paraId="423C6026" w14:textId="77777777" w:rsidR="006A5C78" w:rsidRPr="00962199" w:rsidRDefault="006A5C78" w:rsidP="006A5C78">
      <w:pPr>
        <w:jc w:val="both"/>
        <w:rPr>
          <w:rFonts w:ascii="Times New Roman" w:hAnsi="Times New Roman" w:cs="Times New Roman"/>
        </w:rPr>
      </w:pPr>
    </w:p>
    <w:p w14:paraId="110F935B" w14:textId="77777777" w:rsidR="006A5C78" w:rsidRDefault="006A5C78" w:rsidP="006A5C78">
      <w:pPr>
        <w:rPr>
          <w:rFonts w:ascii="Times New Roman" w:hAnsi="Times New Roman" w:cs="Times New Roman"/>
          <w:sz w:val="20"/>
        </w:rPr>
      </w:pPr>
    </w:p>
    <w:p w14:paraId="1D94CF98" w14:textId="77777777" w:rsidR="006A5C78" w:rsidRPr="00962199" w:rsidRDefault="006A5C78" w:rsidP="006A5C78">
      <w:pPr>
        <w:rPr>
          <w:rFonts w:ascii="Times New Roman" w:hAnsi="Times New Roman" w:cs="Times New Roman"/>
          <w:sz w:val="20"/>
        </w:rPr>
      </w:pPr>
    </w:p>
    <w:p w14:paraId="460C3217" w14:textId="0D282652" w:rsidR="006A5C78" w:rsidRPr="004C4585" w:rsidRDefault="006A5C78" w:rsidP="00543EF4">
      <w:pPr>
        <w:ind w:left="2832" w:firstLine="708"/>
        <w:rPr>
          <w:rFonts w:ascii="Times New Roman" w:hAnsi="Times New Roman" w:cs="Times New Roman"/>
          <w:szCs w:val="32"/>
        </w:rPr>
      </w:pPr>
      <w:proofErr w:type="spellStart"/>
      <w:r w:rsidRPr="004C4585">
        <w:rPr>
          <w:rFonts w:ascii="Times New Roman" w:hAnsi="Times New Roman" w:cs="Times New Roman"/>
          <w:szCs w:val="32"/>
        </w:rPr>
        <w:t>Fu</w:t>
      </w:r>
      <w:r w:rsidR="00AC36DE">
        <w:rPr>
          <w:rFonts w:ascii="Times New Roman" w:hAnsi="Times New Roman" w:cs="Times New Roman"/>
          <w:szCs w:val="32"/>
        </w:rPr>
        <w:t>Fu</w:t>
      </w:r>
      <w:r w:rsidRPr="004C4585">
        <w:rPr>
          <w:rFonts w:ascii="Times New Roman" w:hAnsi="Times New Roman" w:cs="Times New Roman"/>
          <w:szCs w:val="32"/>
        </w:rPr>
        <w:t>ente</w:t>
      </w:r>
      <w:proofErr w:type="spellEnd"/>
      <w:r w:rsidRPr="004C4585">
        <w:rPr>
          <w:rFonts w:ascii="Times New Roman" w:hAnsi="Times New Roman" w:cs="Times New Roman"/>
          <w:szCs w:val="32"/>
        </w:rPr>
        <w:t>: Elaboración propia</w:t>
      </w:r>
    </w:p>
    <w:p w14:paraId="1E8D57F3" w14:textId="777AE689" w:rsidR="00533F22" w:rsidRDefault="00151C2F" w:rsidP="00F664BF">
      <w:pPr>
        <w:spacing w:line="360" w:lineRule="auto"/>
        <w:jc w:val="both"/>
        <w:rPr>
          <w:rFonts w:ascii="Times New Roman" w:hAnsi="Times New Roman" w:cs="Times New Roman"/>
        </w:rPr>
      </w:pPr>
      <w:r w:rsidRPr="00151C2F">
        <w:rPr>
          <w:rFonts w:ascii="Times New Roman" w:hAnsi="Times New Roman" w:cs="Times New Roman"/>
        </w:rPr>
        <w:t>En cuanto a metas,</w:t>
      </w:r>
      <w:r w:rsidR="00533F22">
        <w:rPr>
          <w:rFonts w:ascii="Times New Roman" w:hAnsi="Times New Roman" w:cs="Times New Roman"/>
        </w:rPr>
        <w:t xml:space="preserve"> como se muestra en la Tabla 2, existe una tendencia hacia los niveles intermedios en </w:t>
      </w:r>
      <w:r w:rsidR="00533F22" w:rsidRPr="00533F22">
        <w:rPr>
          <w:rFonts w:ascii="Times New Roman" w:hAnsi="Times New Roman" w:cs="Times New Roman"/>
          <w:i/>
        </w:rPr>
        <w:t>identificación de obstáculos en la construcción de metas</w:t>
      </w:r>
      <w:r w:rsidR="00533F22">
        <w:rPr>
          <w:rFonts w:ascii="Times New Roman" w:hAnsi="Times New Roman" w:cs="Times New Roman"/>
        </w:rPr>
        <w:t xml:space="preserve"> y en </w:t>
      </w:r>
      <w:r w:rsidR="00533F22" w:rsidRPr="00533F22">
        <w:rPr>
          <w:rFonts w:ascii="Times New Roman" w:hAnsi="Times New Roman" w:cs="Times New Roman"/>
          <w:i/>
        </w:rPr>
        <w:t>análisis en la construcción de metas</w:t>
      </w:r>
      <w:r w:rsidR="00533F22">
        <w:rPr>
          <w:rFonts w:ascii="Times New Roman" w:hAnsi="Times New Roman" w:cs="Times New Roman"/>
        </w:rPr>
        <w:t xml:space="preserve">, en el caso de la </w:t>
      </w:r>
      <w:r w:rsidR="00533F22" w:rsidRPr="00533F22">
        <w:rPr>
          <w:rFonts w:ascii="Times New Roman" w:hAnsi="Times New Roman" w:cs="Times New Roman"/>
          <w:i/>
        </w:rPr>
        <w:t>disposición al logro</w:t>
      </w:r>
      <w:r w:rsidR="00533F22">
        <w:rPr>
          <w:rFonts w:ascii="Times New Roman" w:hAnsi="Times New Roman" w:cs="Times New Roman"/>
        </w:rPr>
        <w:t xml:space="preserve"> sobresale el nivel alto. </w:t>
      </w:r>
    </w:p>
    <w:p w14:paraId="4F1CB517" w14:textId="77777777" w:rsidR="00923FC3" w:rsidRPr="00151C2F" w:rsidRDefault="00923FC3" w:rsidP="00F664BF">
      <w:pPr>
        <w:spacing w:line="360" w:lineRule="auto"/>
        <w:jc w:val="both"/>
        <w:rPr>
          <w:rFonts w:ascii="Times New Roman" w:hAnsi="Times New Roman" w:cs="Times New Roman"/>
        </w:rPr>
      </w:pPr>
    </w:p>
    <w:tbl>
      <w:tblPr>
        <w:tblW w:w="8053"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7"/>
        <w:gridCol w:w="2199"/>
        <w:gridCol w:w="2265"/>
        <w:gridCol w:w="2172"/>
      </w:tblGrid>
      <w:tr w:rsidR="00923FC3" w:rsidRPr="001F6FE6" w14:paraId="072FAD55" w14:textId="77777777" w:rsidTr="00F56FEB">
        <w:trPr>
          <w:trHeight w:val="15"/>
        </w:trPr>
        <w:tc>
          <w:tcPr>
            <w:tcW w:w="8053" w:type="dxa"/>
            <w:gridSpan w:val="4"/>
            <w:shd w:val="clear" w:color="auto" w:fill="auto"/>
            <w:noWrap/>
            <w:vAlign w:val="bottom"/>
          </w:tcPr>
          <w:p w14:paraId="45952EC2" w14:textId="2728A76A" w:rsidR="00923FC3" w:rsidRPr="006004E6" w:rsidRDefault="00923FC3" w:rsidP="008F400D">
            <w:pPr>
              <w:rPr>
                <w:rFonts w:ascii="Times New Roman" w:eastAsia="Times New Roman" w:hAnsi="Times New Roman" w:cs="Times New Roman"/>
                <w:color w:val="000000"/>
                <w:lang w:eastAsia="es-MX"/>
              </w:rPr>
            </w:pPr>
            <w:r w:rsidRPr="006004E6">
              <w:rPr>
                <w:rFonts w:ascii="Times New Roman" w:eastAsia="Times New Roman" w:hAnsi="Times New Roman" w:cs="Times New Roman"/>
                <w:color w:val="000000"/>
                <w:lang w:eastAsia="es-MX"/>
              </w:rPr>
              <w:t xml:space="preserve">Tabla 2. </w:t>
            </w:r>
            <w:r w:rsidRPr="006004E6">
              <w:rPr>
                <w:rFonts w:ascii="Times New Roman" w:eastAsia="Times New Roman" w:hAnsi="Times New Roman" w:cs="Times New Roman"/>
                <w:i/>
                <w:color w:val="000000"/>
                <w:lang w:eastAsia="es-MX"/>
              </w:rPr>
              <w:t>Distribución en porcentajes de niveles de Metas</w:t>
            </w:r>
          </w:p>
        </w:tc>
      </w:tr>
      <w:tr w:rsidR="00502E2B" w:rsidRPr="001F6FE6" w14:paraId="5EE8460B" w14:textId="77777777" w:rsidTr="00F56FEB">
        <w:trPr>
          <w:trHeight w:val="246"/>
        </w:trPr>
        <w:tc>
          <w:tcPr>
            <w:tcW w:w="1417" w:type="dxa"/>
            <w:shd w:val="clear" w:color="auto" w:fill="auto"/>
            <w:noWrap/>
            <w:vAlign w:val="bottom"/>
            <w:hideMark/>
          </w:tcPr>
          <w:p w14:paraId="3320359C" w14:textId="77777777" w:rsidR="00923FC3" w:rsidRPr="006004E6" w:rsidRDefault="00923FC3" w:rsidP="008F400D">
            <w:pPr>
              <w:rPr>
                <w:rFonts w:ascii="Times New Roman" w:eastAsia="Times New Roman" w:hAnsi="Times New Roman" w:cs="Times New Roman"/>
                <w:color w:val="000000"/>
                <w:lang w:eastAsia="es-MX"/>
              </w:rPr>
            </w:pPr>
            <w:r w:rsidRPr="006004E6">
              <w:rPr>
                <w:rFonts w:ascii="Times New Roman" w:eastAsia="Times New Roman" w:hAnsi="Times New Roman" w:cs="Times New Roman"/>
                <w:color w:val="000000"/>
                <w:lang w:eastAsia="es-MX"/>
              </w:rPr>
              <w:t> </w:t>
            </w:r>
          </w:p>
        </w:tc>
        <w:tc>
          <w:tcPr>
            <w:tcW w:w="2199" w:type="dxa"/>
            <w:shd w:val="clear" w:color="auto" w:fill="auto"/>
            <w:noWrap/>
            <w:vAlign w:val="bottom"/>
            <w:hideMark/>
          </w:tcPr>
          <w:p w14:paraId="75B55DC3" w14:textId="6E94AC5C" w:rsidR="00923FC3" w:rsidRPr="00502E2B" w:rsidRDefault="00923FC3" w:rsidP="008F400D">
            <w:pPr>
              <w:jc w:val="center"/>
              <w:rPr>
                <w:rFonts w:ascii="Times New Roman" w:eastAsia="Times New Roman" w:hAnsi="Times New Roman" w:cs="Times New Roman"/>
                <w:color w:val="000000"/>
                <w:sz w:val="22"/>
                <w:lang w:eastAsia="es-MX"/>
              </w:rPr>
            </w:pPr>
            <w:r w:rsidRPr="00502E2B">
              <w:rPr>
                <w:rFonts w:ascii="Times New Roman" w:eastAsia="Times New Roman" w:hAnsi="Times New Roman" w:cs="Times New Roman"/>
                <w:color w:val="000000"/>
                <w:sz w:val="22"/>
                <w:lang w:eastAsia="es-MX"/>
              </w:rPr>
              <w:t>Obstáculos</w:t>
            </w:r>
            <w:r w:rsidR="00502E2B" w:rsidRPr="00502E2B">
              <w:rPr>
                <w:rFonts w:ascii="Times New Roman" w:eastAsia="Times New Roman" w:hAnsi="Times New Roman" w:cs="Times New Roman"/>
                <w:color w:val="000000"/>
                <w:sz w:val="22"/>
                <w:lang w:eastAsia="es-MX"/>
              </w:rPr>
              <w:t xml:space="preserve"> en la construcción de metas</w:t>
            </w:r>
          </w:p>
        </w:tc>
        <w:tc>
          <w:tcPr>
            <w:tcW w:w="2265" w:type="dxa"/>
            <w:shd w:val="clear" w:color="auto" w:fill="auto"/>
            <w:noWrap/>
            <w:vAlign w:val="bottom"/>
            <w:hideMark/>
          </w:tcPr>
          <w:p w14:paraId="49DAF59B" w14:textId="2004F207" w:rsidR="00923FC3" w:rsidRPr="00502E2B" w:rsidRDefault="00155F3B" w:rsidP="008F400D">
            <w:pPr>
              <w:jc w:val="center"/>
              <w:rPr>
                <w:rFonts w:ascii="Times New Roman" w:eastAsia="Times New Roman" w:hAnsi="Times New Roman" w:cs="Times New Roman"/>
                <w:color w:val="000000"/>
                <w:sz w:val="22"/>
                <w:lang w:eastAsia="es-MX"/>
              </w:rPr>
            </w:pPr>
            <w:r w:rsidRPr="00502E2B">
              <w:rPr>
                <w:rFonts w:ascii="Times New Roman" w:eastAsia="Times New Roman" w:hAnsi="Times New Roman" w:cs="Times New Roman"/>
                <w:color w:val="000000"/>
                <w:sz w:val="22"/>
                <w:lang w:eastAsia="es-MX"/>
              </w:rPr>
              <w:t>Disposición al l</w:t>
            </w:r>
            <w:r w:rsidR="00923FC3" w:rsidRPr="00502E2B">
              <w:rPr>
                <w:rFonts w:ascii="Times New Roman" w:eastAsia="Times New Roman" w:hAnsi="Times New Roman" w:cs="Times New Roman"/>
                <w:color w:val="000000"/>
                <w:sz w:val="22"/>
                <w:lang w:eastAsia="es-MX"/>
              </w:rPr>
              <w:t>ogro</w:t>
            </w:r>
          </w:p>
        </w:tc>
        <w:tc>
          <w:tcPr>
            <w:tcW w:w="2172" w:type="dxa"/>
            <w:shd w:val="clear" w:color="auto" w:fill="auto"/>
            <w:noWrap/>
            <w:vAlign w:val="bottom"/>
            <w:hideMark/>
          </w:tcPr>
          <w:p w14:paraId="700D0735" w14:textId="78FF3189" w:rsidR="00923FC3" w:rsidRPr="00502E2B" w:rsidRDefault="00923FC3" w:rsidP="008F400D">
            <w:pPr>
              <w:jc w:val="center"/>
              <w:rPr>
                <w:rFonts w:ascii="Times New Roman" w:eastAsia="Times New Roman" w:hAnsi="Times New Roman" w:cs="Times New Roman"/>
                <w:color w:val="000000"/>
                <w:sz w:val="22"/>
                <w:lang w:eastAsia="es-MX"/>
              </w:rPr>
            </w:pPr>
            <w:r w:rsidRPr="00502E2B">
              <w:rPr>
                <w:rFonts w:ascii="Times New Roman" w:eastAsia="Times New Roman" w:hAnsi="Times New Roman" w:cs="Times New Roman"/>
                <w:color w:val="000000"/>
                <w:sz w:val="22"/>
                <w:lang w:eastAsia="es-MX"/>
              </w:rPr>
              <w:t>Análisis</w:t>
            </w:r>
            <w:r w:rsidR="00A4529B">
              <w:rPr>
                <w:rFonts w:ascii="Times New Roman" w:eastAsia="Times New Roman" w:hAnsi="Times New Roman" w:cs="Times New Roman"/>
                <w:color w:val="000000"/>
                <w:sz w:val="22"/>
                <w:lang w:eastAsia="es-MX"/>
              </w:rPr>
              <w:t xml:space="preserve"> en la construcción de metas</w:t>
            </w:r>
          </w:p>
        </w:tc>
      </w:tr>
      <w:tr w:rsidR="00502E2B" w:rsidRPr="001F6FE6" w14:paraId="5E958B26" w14:textId="77777777" w:rsidTr="00F56FEB">
        <w:trPr>
          <w:trHeight w:val="266"/>
        </w:trPr>
        <w:tc>
          <w:tcPr>
            <w:tcW w:w="1417" w:type="dxa"/>
            <w:shd w:val="clear" w:color="auto" w:fill="auto"/>
            <w:noWrap/>
            <w:hideMark/>
          </w:tcPr>
          <w:p w14:paraId="567FA7CE" w14:textId="79CF96E4" w:rsidR="00923FC3" w:rsidRPr="006004E6" w:rsidRDefault="00923FC3" w:rsidP="008F400D">
            <w:pPr>
              <w:rPr>
                <w:rFonts w:ascii="Times New Roman" w:eastAsia="Times New Roman" w:hAnsi="Times New Roman" w:cs="Times New Roman"/>
                <w:color w:val="000000"/>
                <w:lang w:eastAsia="es-MX"/>
              </w:rPr>
            </w:pPr>
            <w:r w:rsidRPr="006004E6">
              <w:rPr>
                <w:rFonts w:ascii="Times New Roman" w:hAnsi="Times New Roman" w:cs="Times New Roman"/>
              </w:rPr>
              <w:t>Muy Alto</w:t>
            </w:r>
          </w:p>
        </w:tc>
        <w:tc>
          <w:tcPr>
            <w:tcW w:w="2199" w:type="dxa"/>
            <w:shd w:val="clear" w:color="auto" w:fill="auto"/>
            <w:noWrap/>
            <w:vAlign w:val="bottom"/>
            <w:hideMark/>
          </w:tcPr>
          <w:p w14:paraId="7A555E47" w14:textId="6B2A16CF" w:rsidR="00923FC3" w:rsidRPr="006004E6" w:rsidRDefault="00BD1B1A" w:rsidP="008F400D">
            <w:pPr>
              <w:jc w:val="center"/>
              <w:rPr>
                <w:rFonts w:ascii="Times New Roman" w:eastAsia="Times New Roman" w:hAnsi="Times New Roman" w:cs="Times New Roman"/>
                <w:color w:val="000000"/>
                <w:lang w:eastAsia="es-MX"/>
              </w:rPr>
            </w:pPr>
            <w:r w:rsidRPr="006004E6">
              <w:rPr>
                <w:rFonts w:ascii="Times New Roman" w:eastAsia="Times New Roman" w:hAnsi="Times New Roman" w:cs="Times New Roman"/>
                <w:color w:val="000000"/>
                <w:lang w:eastAsia="es-MX"/>
              </w:rPr>
              <w:t>8.3</w:t>
            </w:r>
          </w:p>
        </w:tc>
        <w:tc>
          <w:tcPr>
            <w:tcW w:w="2265" w:type="dxa"/>
            <w:shd w:val="clear" w:color="auto" w:fill="auto"/>
            <w:noWrap/>
            <w:vAlign w:val="bottom"/>
            <w:hideMark/>
          </w:tcPr>
          <w:p w14:paraId="380EBED5" w14:textId="0FBC3D43" w:rsidR="00923FC3" w:rsidRPr="006004E6" w:rsidRDefault="00BD1B1A" w:rsidP="008F400D">
            <w:pPr>
              <w:jc w:val="center"/>
              <w:rPr>
                <w:rFonts w:ascii="Times New Roman" w:eastAsia="Times New Roman" w:hAnsi="Times New Roman" w:cs="Times New Roman"/>
                <w:color w:val="000000"/>
                <w:lang w:eastAsia="es-MX"/>
              </w:rPr>
            </w:pPr>
            <w:r w:rsidRPr="006004E6">
              <w:rPr>
                <w:rFonts w:ascii="Times New Roman" w:eastAsia="Times New Roman" w:hAnsi="Times New Roman" w:cs="Times New Roman"/>
                <w:color w:val="000000"/>
                <w:lang w:eastAsia="es-MX"/>
              </w:rPr>
              <w:t>--</w:t>
            </w:r>
          </w:p>
        </w:tc>
        <w:tc>
          <w:tcPr>
            <w:tcW w:w="2172" w:type="dxa"/>
            <w:shd w:val="clear" w:color="auto" w:fill="auto"/>
            <w:noWrap/>
            <w:vAlign w:val="bottom"/>
            <w:hideMark/>
          </w:tcPr>
          <w:p w14:paraId="28BBC0BB" w14:textId="2E5653D4" w:rsidR="00923FC3" w:rsidRPr="006004E6" w:rsidRDefault="00C766A3" w:rsidP="008F400D">
            <w:pPr>
              <w:jc w:val="center"/>
              <w:rPr>
                <w:rFonts w:ascii="Times New Roman" w:eastAsia="Times New Roman" w:hAnsi="Times New Roman" w:cs="Times New Roman"/>
                <w:color w:val="000000"/>
                <w:lang w:eastAsia="es-MX"/>
              </w:rPr>
            </w:pPr>
            <w:r w:rsidRPr="006004E6">
              <w:rPr>
                <w:rFonts w:ascii="Times New Roman" w:eastAsia="Times New Roman" w:hAnsi="Times New Roman" w:cs="Times New Roman"/>
                <w:color w:val="000000"/>
                <w:lang w:eastAsia="es-MX"/>
              </w:rPr>
              <w:t>15.9</w:t>
            </w:r>
          </w:p>
        </w:tc>
      </w:tr>
      <w:tr w:rsidR="00502E2B" w:rsidRPr="001F6FE6" w14:paraId="1B4726F3" w14:textId="77777777" w:rsidTr="00F56FEB">
        <w:trPr>
          <w:trHeight w:val="271"/>
        </w:trPr>
        <w:tc>
          <w:tcPr>
            <w:tcW w:w="1417" w:type="dxa"/>
            <w:shd w:val="clear" w:color="auto" w:fill="auto"/>
            <w:noWrap/>
            <w:hideMark/>
          </w:tcPr>
          <w:p w14:paraId="2A08174F" w14:textId="2BDC9134" w:rsidR="00923FC3" w:rsidRPr="006004E6" w:rsidRDefault="00923FC3" w:rsidP="008F400D">
            <w:pPr>
              <w:rPr>
                <w:rFonts w:ascii="Times New Roman" w:eastAsia="Times New Roman" w:hAnsi="Times New Roman" w:cs="Times New Roman"/>
                <w:color w:val="000000"/>
                <w:lang w:eastAsia="es-MX"/>
              </w:rPr>
            </w:pPr>
            <w:r w:rsidRPr="006004E6">
              <w:rPr>
                <w:rFonts w:ascii="Times New Roman" w:hAnsi="Times New Roman" w:cs="Times New Roman"/>
              </w:rPr>
              <w:t>Alto</w:t>
            </w:r>
          </w:p>
        </w:tc>
        <w:tc>
          <w:tcPr>
            <w:tcW w:w="2199" w:type="dxa"/>
            <w:shd w:val="clear" w:color="auto" w:fill="auto"/>
            <w:noWrap/>
            <w:vAlign w:val="bottom"/>
            <w:hideMark/>
          </w:tcPr>
          <w:p w14:paraId="1372F7C3" w14:textId="48B9FBFC" w:rsidR="00923FC3" w:rsidRPr="006004E6" w:rsidRDefault="00BD1B1A" w:rsidP="008F400D">
            <w:pPr>
              <w:jc w:val="center"/>
              <w:rPr>
                <w:rFonts w:ascii="Times New Roman" w:eastAsia="Times New Roman" w:hAnsi="Times New Roman" w:cs="Times New Roman"/>
                <w:color w:val="000000"/>
                <w:lang w:eastAsia="es-MX"/>
              </w:rPr>
            </w:pPr>
            <w:r w:rsidRPr="006004E6">
              <w:rPr>
                <w:rFonts w:ascii="Times New Roman" w:eastAsia="Times New Roman" w:hAnsi="Times New Roman" w:cs="Times New Roman"/>
                <w:color w:val="000000"/>
                <w:lang w:eastAsia="es-MX"/>
              </w:rPr>
              <w:t>24.2</w:t>
            </w:r>
          </w:p>
        </w:tc>
        <w:tc>
          <w:tcPr>
            <w:tcW w:w="2265" w:type="dxa"/>
            <w:shd w:val="clear" w:color="auto" w:fill="auto"/>
            <w:noWrap/>
            <w:vAlign w:val="bottom"/>
            <w:hideMark/>
          </w:tcPr>
          <w:p w14:paraId="3C97A0F2" w14:textId="4386DF9F" w:rsidR="00923FC3" w:rsidRPr="006004E6" w:rsidRDefault="00BD1B1A" w:rsidP="008F400D">
            <w:pPr>
              <w:jc w:val="center"/>
              <w:rPr>
                <w:rFonts w:ascii="Times New Roman" w:eastAsia="Times New Roman" w:hAnsi="Times New Roman" w:cs="Times New Roman"/>
                <w:b/>
                <w:color w:val="000000"/>
                <w:lang w:eastAsia="es-MX"/>
              </w:rPr>
            </w:pPr>
            <w:r w:rsidRPr="006004E6">
              <w:rPr>
                <w:rFonts w:ascii="Times New Roman" w:eastAsia="Times New Roman" w:hAnsi="Times New Roman" w:cs="Times New Roman"/>
                <w:b/>
                <w:color w:val="000000"/>
                <w:lang w:eastAsia="es-MX"/>
              </w:rPr>
              <w:t>53.6</w:t>
            </w:r>
          </w:p>
        </w:tc>
        <w:tc>
          <w:tcPr>
            <w:tcW w:w="2172" w:type="dxa"/>
            <w:shd w:val="clear" w:color="auto" w:fill="auto"/>
            <w:noWrap/>
            <w:vAlign w:val="bottom"/>
            <w:hideMark/>
          </w:tcPr>
          <w:p w14:paraId="20064B18" w14:textId="40DAC2EF" w:rsidR="00923FC3" w:rsidRPr="006004E6" w:rsidRDefault="00C766A3" w:rsidP="008F400D">
            <w:pPr>
              <w:jc w:val="center"/>
              <w:rPr>
                <w:rFonts w:ascii="Times New Roman" w:eastAsia="Times New Roman" w:hAnsi="Times New Roman" w:cs="Times New Roman"/>
                <w:color w:val="000000"/>
                <w:lang w:eastAsia="es-MX"/>
              </w:rPr>
            </w:pPr>
            <w:r w:rsidRPr="006004E6">
              <w:rPr>
                <w:rFonts w:ascii="Times New Roman" w:eastAsia="Times New Roman" w:hAnsi="Times New Roman" w:cs="Times New Roman"/>
                <w:color w:val="000000"/>
                <w:lang w:eastAsia="es-MX"/>
              </w:rPr>
              <w:t>27.1</w:t>
            </w:r>
          </w:p>
        </w:tc>
      </w:tr>
      <w:tr w:rsidR="00502E2B" w:rsidRPr="001F6FE6" w14:paraId="1F212051" w14:textId="77777777" w:rsidTr="00F56FEB">
        <w:trPr>
          <w:trHeight w:val="271"/>
        </w:trPr>
        <w:tc>
          <w:tcPr>
            <w:tcW w:w="1417" w:type="dxa"/>
            <w:shd w:val="clear" w:color="auto" w:fill="auto"/>
            <w:noWrap/>
          </w:tcPr>
          <w:p w14:paraId="6EE66E7D" w14:textId="47BB52C7" w:rsidR="00923FC3" w:rsidRPr="006004E6" w:rsidRDefault="00923FC3" w:rsidP="008F400D">
            <w:pPr>
              <w:rPr>
                <w:rFonts w:ascii="Times New Roman" w:eastAsia="Times New Roman" w:hAnsi="Times New Roman" w:cs="Times New Roman"/>
                <w:color w:val="000000"/>
                <w:lang w:eastAsia="es-MX"/>
              </w:rPr>
            </w:pPr>
            <w:r w:rsidRPr="006004E6">
              <w:rPr>
                <w:rFonts w:ascii="Times New Roman" w:hAnsi="Times New Roman" w:cs="Times New Roman"/>
              </w:rPr>
              <w:t>Promedio</w:t>
            </w:r>
          </w:p>
        </w:tc>
        <w:tc>
          <w:tcPr>
            <w:tcW w:w="2199" w:type="dxa"/>
            <w:shd w:val="clear" w:color="auto" w:fill="auto"/>
            <w:noWrap/>
            <w:vAlign w:val="bottom"/>
          </w:tcPr>
          <w:p w14:paraId="1929B5BC" w14:textId="2204C4E5" w:rsidR="00923FC3" w:rsidRPr="006004E6" w:rsidRDefault="00BD1B1A" w:rsidP="008F400D">
            <w:pPr>
              <w:jc w:val="center"/>
              <w:rPr>
                <w:rFonts w:ascii="Times New Roman" w:eastAsia="Times New Roman" w:hAnsi="Times New Roman" w:cs="Times New Roman"/>
                <w:b/>
                <w:color w:val="000000"/>
                <w:lang w:eastAsia="es-MX"/>
              </w:rPr>
            </w:pPr>
            <w:r w:rsidRPr="006004E6">
              <w:rPr>
                <w:rFonts w:ascii="Times New Roman" w:eastAsia="Times New Roman" w:hAnsi="Times New Roman" w:cs="Times New Roman"/>
                <w:b/>
                <w:color w:val="000000"/>
                <w:lang w:eastAsia="es-MX"/>
              </w:rPr>
              <w:t>48.1</w:t>
            </w:r>
          </w:p>
        </w:tc>
        <w:tc>
          <w:tcPr>
            <w:tcW w:w="2265" w:type="dxa"/>
            <w:shd w:val="clear" w:color="auto" w:fill="auto"/>
            <w:noWrap/>
            <w:vAlign w:val="bottom"/>
          </w:tcPr>
          <w:p w14:paraId="702DBEBE" w14:textId="283DBE04" w:rsidR="00923FC3" w:rsidRPr="006004E6" w:rsidRDefault="00BD1B1A" w:rsidP="008F400D">
            <w:pPr>
              <w:jc w:val="center"/>
              <w:rPr>
                <w:rFonts w:ascii="Times New Roman" w:eastAsia="Times New Roman" w:hAnsi="Times New Roman" w:cs="Times New Roman"/>
                <w:color w:val="000000"/>
                <w:lang w:eastAsia="es-MX"/>
              </w:rPr>
            </w:pPr>
            <w:r w:rsidRPr="006004E6">
              <w:rPr>
                <w:rFonts w:ascii="Times New Roman" w:eastAsia="Times New Roman" w:hAnsi="Times New Roman" w:cs="Times New Roman"/>
                <w:color w:val="000000"/>
                <w:lang w:eastAsia="es-MX"/>
              </w:rPr>
              <w:t>31.5</w:t>
            </w:r>
          </w:p>
        </w:tc>
        <w:tc>
          <w:tcPr>
            <w:tcW w:w="2172" w:type="dxa"/>
            <w:shd w:val="clear" w:color="auto" w:fill="auto"/>
            <w:noWrap/>
            <w:vAlign w:val="bottom"/>
          </w:tcPr>
          <w:p w14:paraId="25FB69E0" w14:textId="23751947" w:rsidR="00923FC3" w:rsidRPr="006004E6" w:rsidRDefault="00C766A3" w:rsidP="008F400D">
            <w:pPr>
              <w:jc w:val="center"/>
              <w:rPr>
                <w:rFonts w:ascii="Times New Roman" w:eastAsia="Times New Roman" w:hAnsi="Times New Roman" w:cs="Times New Roman"/>
                <w:b/>
                <w:color w:val="000000"/>
                <w:lang w:eastAsia="es-MX"/>
              </w:rPr>
            </w:pPr>
            <w:r w:rsidRPr="006004E6">
              <w:rPr>
                <w:rFonts w:ascii="Times New Roman" w:eastAsia="Times New Roman" w:hAnsi="Times New Roman" w:cs="Times New Roman"/>
                <w:b/>
                <w:color w:val="000000"/>
                <w:lang w:eastAsia="es-MX"/>
              </w:rPr>
              <w:t>32.6</w:t>
            </w:r>
          </w:p>
        </w:tc>
      </w:tr>
      <w:tr w:rsidR="00502E2B" w:rsidRPr="001F6FE6" w14:paraId="080079B5" w14:textId="77777777" w:rsidTr="00F56FEB">
        <w:trPr>
          <w:trHeight w:val="271"/>
        </w:trPr>
        <w:tc>
          <w:tcPr>
            <w:tcW w:w="1417" w:type="dxa"/>
            <w:shd w:val="clear" w:color="auto" w:fill="auto"/>
            <w:noWrap/>
          </w:tcPr>
          <w:p w14:paraId="2AB2A742" w14:textId="786382CB" w:rsidR="00923FC3" w:rsidRPr="006004E6" w:rsidRDefault="00923FC3" w:rsidP="008F400D">
            <w:pPr>
              <w:rPr>
                <w:rFonts w:ascii="Times New Roman" w:eastAsia="Times New Roman" w:hAnsi="Times New Roman" w:cs="Times New Roman"/>
                <w:color w:val="000000"/>
                <w:lang w:eastAsia="es-MX"/>
              </w:rPr>
            </w:pPr>
            <w:r w:rsidRPr="006004E6">
              <w:rPr>
                <w:rFonts w:ascii="Times New Roman" w:hAnsi="Times New Roman" w:cs="Times New Roman"/>
              </w:rPr>
              <w:t>Bajo</w:t>
            </w:r>
          </w:p>
        </w:tc>
        <w:tc>
          <w:tcPr>
            <w:tcW w:w="2199" w:type="dxa"/>
            <w:shd w:val="clear" w:color="auto" w:fill="auto"/>
            <w:noWrap/>
            <w:vAlign w:val="bottom"/>
          </w:tcPr>
          <w:p w14:paraId="22C75C4E" w14:textId="2C025092" w:rsidR="00923FC3" w:rsidRPr="006004E6" w:rsidRDefault="00BD1B1A" w:rsidP="008F400D">
            <w:pPr>
              <w:jc w:val="center"/>
              <w:rPr>
                <w:rFonts w:ascii="Times New Roman" w:eastAsia="Times New Roman" w:hAnsi="Times New Roman" w:cs="Times New Roman"/>
                <w:color w:val="000000"/>
                <w:lang w:eastAsia="es-MX"/>
              </w:rPr>
            </w:pPr>
            <w:r w:rsidRPr="006004E6">
              <w:rPr>
                <w:rFonts w:ascii="Times New Roman" w:eastAsia="Times New Roman" w:hAnsi="Times New Roman" w:cs="Times New Roman"/>
                <w:color w:val="000000"/>
                <w:lang w:eastAsia="es-MX"/>
              </w:rPr>
              <w:t>17.3</w:t>
            </w:r>
          </w:p>
        </w:tc>
        <w:tc>
          <w:tcPr>
            <w:tcW w:w="2265" w:type="dxa"/>
            <w:shd w:val="clear" w:color="auto" w:fill="auto"/>
            <w:noWrap/>
            <w:vAlign w:val="bottom"/>
          </w:tcPr>
          <w:p w14:paraId="552CE132" w14:textId="63AF5E77" w:rsidR="00923FC3" w:rsidRPr="006004E6" w:rsidRDefault="00BD1B1A" w:rsidP="008F400D">
            <w:pPr>
              <w:jc w:val="center"/>
              <w:rPr>
                <w:rFonts w:ascii="Times New Roman" w:eastAsia="Times New Roman" w:hAnsi="Times New Roman" w:cs="Times New Roman"/>
                <w:color w:val="000000"/>
                <w:lang w:eastAsia="es-MX"/>
              </w:rPr>
            </w:pPr>
            <w:r w:rsidRPr="006004E6">
              <w:rPr>
                <w:rFonts w:ascii="Times New Roman" w:eastAsia="Times New Roman" w:hAnsi="Times New Roman" w:cs="Times New Roman"/>
                <w:color w:val="000000"/>
                <w:lang w:eastAsia="es-MX"/>
              </w:rPr>
              <w:t>10.1</w:t>
            </w:r>
          </w:p>
        </w:tc>
        <w:tc>
          <w:tcPr>
            <w:tcW w:w="2172" w:type="dxa"/>
            <w:shd w:val="clear" w:color="auto" w:fill="auto"/>
            <w:noWrap/>
            <w:vAlign w:val="bottom"/>
          </w:tcPr>
          <w:p w14:paraId="35C8123B" w14:textId="5E577316" w:rsidR="00923FC3" w:rsidRPr="006004E6" w:rsidRDefault="00C766A3" w:rsidP="008F400D">
            <w:pPr>
              <w:jc w:val="center"/>
              <w:rPr>
                <w:rFonts w:ascii="Times New Roman" w:eastAsia="Times New Roman" w:hAnsi="Times New Roman" w:cs="Times New Roman"/>
                <w:color w:val="000000"/>
                <w:lang w:eastAsia="es-MX"/>
              </w:rPr>
            </w:pPr>
            <w:r w:rsidRPr="006004E6">
              <w:rPr>
                <w:rFonts w:ascii="Times New Roman" w:eastAsia="Times New Roman" w:hAnsi="Times New Roman" w:cs="Times New Roman"/>
                <w:color w:val="000000"/>
                <w:lang w:eastAsia="es-MX"/>
              </w:rPr>
              <w:t>19.7</w:t>
            </w:r>
          </w:p>
        </w:tc>
      </w:tr>
      <w:tr w:rsidR="00502E2B" w:rsidRPr="001F6FE6" w14:paraId="1DC33AD2" w14:textId="77777777" w:rsidTr="00F56FEB">
        <w:trPr>
          <w:trHeight w:val="15"/>
        </w:trPr>
        <w:tc>
          <w:tcPr>
            <w:tcW w:w="1417" w:type="dxa"/>
            <w:shd w:val="clear" w:color="auto" w:fill="auto"/>
            <w:noWrap/>
          </w:tcPr>
          <w:p w14:paraId="13ADFC77" w14:textId="1C9D922B" w:rsidR="00923FC3" w:rsidRPr="006004E6" w:rsidRDefault="00923FC3" w:rsidP="008F400D">
            <w:pPr>
              <w:rPr>
                <w:rFonts w:ascii="Times New Roman" w:eastAsia="Times New Roman" w:hAnsi="Times New Roman" w:cs="Times New Roman"/>
                <w:color w:val="000000"/>
                <w:lang w:eastAsia="es-MX"/>
              </w:rPr>
            </w:pPr>
            <w:r w:rsidRPr="006004E6">
              <w:rPr>
                <w:rFonts w:ascii="Times New Roman" w:hAnsi="Times New Roman" w:cs="Times New Roman"/>
              </w:rPr>
              <w:t>Muy Bajo</w:t>
            </w:r>
          </w:p>
        </w:tc>
        <w:tc>
          <w:tcPr>
            <w:tcW w:w="2199" w:type="dxa"/>
            <w:shd w:val="clear" w:color="auto" w:fill="auto"/>
            <w:noWrap/>
            <w:vAlign w:val="bottom"/>
          </w:tcPr>
          <w:p w14:paraId="14BB1FF3" w14:textId="6FD9C089" w:rsidR="00923FC3" w:rsidRPr="006004E6" w:rsidRDefault="00BD1B1A" w:rsidP="008F400D">
            <w:pPr>
              <w:jc w:val="center"/>
              <w:rPr>
                <w:rFonts w:ascii="Times New Roman" w:eastAsia="Times New Roman" w:hAnsi="Times New Roman" w:cs="Times New Roman"/>
                <w:color w:val="000000"/>
                <w:lang w:eastAsia="es-MX"/>
              </w:rPr>
            </w:pPr>
            <w:r w:rsidRPr="006004E6">
              <w:rPr>
                <w:rFonts w:ascii="Times New Roman" w:eastAsia="Times New Roman" w:hAnsi="Times New Roman" w:cs="Times New Roman"/>
                <w:color w:val="000000"/>
                <w:lang w:eastAsia="es-MX"/>
              </w:rPr>
              <w:t>2.1</w:t>
            </w:r>
          </w:p>
        </w:tc>
        <w:tc>
          <w:tcPr>
            <w:tcW w:w="2265" w:type="dxa"/>
            <w:shd w:val="clear" w:color="auto" w:fill="auto"/>
            <w:noWrap/>
            <w:vAlign w:val="bottom"/>
          </w:tcPr>
          <w:p w14:paraId="69C56206" w14:textId="3F76097A" w:rsidR="00923FC3" w:rsidRPr="006004E6" w:rsidRDefault="00C766A3" w:rsidP="008F400D">
            <w:pPr>
              <w:jc w:val="center"/>
              <w:rPr>
                <w:rFonts w:ascii="Times New Roman" w:eastAsia="Times New Roman" w:hAnsi="Times New Roman" w:cs="Times New Roman"/>
                <w:color w:val="000000"/>
                <w:lang w:eastAsia="es-MX"/>
              </w:rPr>
            </w:pPr>
            <w:r w:rsidRPr="006004E6">
              <w:rPr>
                <w:rFonts w:ascii="Times New Roman" w:eastAsia="Times New Roman" w:hAnsi="Times New Roman" w:cs="Times New Roman"/>
                <w:color w:val="000000"/>
                <w:lang w:eastAsia="es-MX"/>
              </w:rPr>
              <w:t>5.1</w:t>
            </w:r>
          </w:p>
        </w:tc>
        <w:tc>
          <w:tcPr>
            <w:tcW w:w="2172" w:type="dxa"/>
            <w:shd w:val="clear" w:color="auto" w:fill="auto"/>
            <w:noWrap/>
            <w:vAlign w:val="bottom"/>
          </w:tcPr>
          <w:p w14:paraId="544E7B96" w14:textId="5BE6F8F8" w:rsidR="00923FC3" w:rsidRPr="006004E6" w:rsidRDefault="00C766A3" w:rsidP="008F400D">
            <w:pPr>
              <w:jc w:val="center"/>
              <w:rPr>
                <w:rFonts w:ascii="Times New Roman" w:eastAsia="Times New Roman" w:hAnsi="Times New Roman" w:cs="Times New Roman"/>
                <w:color w:val="000000"/>
                <w:lang w:eastAsia="es-MX"/>
              </w:rPr>
            </w:pPr>
            <w:r w:rsidRPr="006004E6">
              <w:rPr>
                <w:rFonts w:ascii="Times New Roman" w:eastAsia="Times New Roman" w:hAnsi="Times New Roman" w:cs="Times New Roman"/>
                <w:color w:val="000000"/>
                <w:lang w:eastAsia="es-MX"/>
              </w:rPr>
              <w:t>5.1</w:t>
            </w:r>
          </w:p>
        </w:tc>
      </w:tr>
    </w:tbl>
    <w:p w14:paraId="125A89C2" w14:textId="77777777" w:rsidR="00155F3B" w:rsidRPr="004C4585" w:rsidRDefault="00155F3B" w:rsidP="004C4585">
      <w:pPr>
        <w:jc w:val="center"/>
        <w:rPr>
          <w:rFonts w:ascii="Times New Roman" w:hAnsi="Times New Roman" w:cs="Times New Roman"/>
          <w:szCs w:val="32"/>
        </w:rPr>
      </w:pPr>
      <w:r w:rsidRPr="004C4585">
        <w:rPr>
          <w:rFonts w:ascii="Times New Roman" w:hAnsi="Times New Roman" w:cs="Times New Roman"/>
          <w:szCs w:val="32"/>
        </w:rPr>
        <w:t>Fuente: Elaboración propia</w:t>
      </w:r>
    </w:p>
    <w:p w14:paraId="67B430CA" w14:textId="5852C6B1" w:rsidR="00323019" w:rsidRPr="00AC36DE" w:rsidRDefault="00D95416" w:rsidP="00AC36DE">
      <w:pPr>
        <w:spacing w:line="360" w:lineRule="auto"/>
        <w:jc w:val="both"/>
        <w:rPr>
          <w:rFonts w:ascii="Times New Roman" w:hAnsi="Times New Roman" w:cs="Times New Roman"/>
        </w:rPr>
      </w:pPr>
      <w:r>
        <w:rPr>
          <w:rFonts w:ascii="Times New Roman" w:hAnsi="Times New Roman" w:cs="Times New Roman"/>
        </w:rPr>
        <w:t>Con re</w:t>
      </w:r>
      <w:r w:rsidR="00505DE2">
        <w:rPr>
          <w:rFonts w:ascii="Times New Roman" w:hAnsi="Times New Roman" w:cs="Times New Roman"/>
        </w:rPr>
        <w:t xml:space="preserve">specto a Proyecto de vida, particularmente en relación al establecimiento de metas, se encontró </w:t>
      </w:r>
      <w:proofErr w:type="gramStart"/>
      <w:r w:rsidR="00505DE2">
        <w:rPr>
          <w:rFonts w:ascii="Times New Roman" w:hAnsi="Times New Roman" w:cs="Times New Roman"/>
        </w:rPr>
        <w:t>que</w:t>
      </w:r>
      <w:proofErr w:type="gramEnd"/>
      <w:r w:rsidR="00505DE2">
        <w:rPr>
          <w:rFonts w:ascii="Times New Roman" w:hAnsi="Times New Roman" w:cs="Times New Roman"/>
        </w:rPr>
        <w:t xml:space="preserve"> para los estudiantes, se les facilita plantearse objetivos inmediatos y a largo plazo</w:t>
      </w:r>
      <w:r w:rsidR="004F59FD">
        <w:rPr>
          <w:rFonts w:ascii="Times New Roman" w:hAnsi="Times New Roman" w:cs="Times New Roman"/>
        </w:rPr>
        <w:t xml:space="preserve"> como se observa en la Tabla 3.</w:t>
      </w:r>
      <w:r w:rsidR="00505DE2">
        <w:rPr>
          <w:rFonts w:ascii="Times New Roman" w:hAnsi="Times New Roman" w:cs="Times New Roman"/>
        </w:rPr>
        <w:t xml:space="preserve"> </w:t>
      </w:r>
    </w:p>
    <w:p w14:paraId="2C2FDB87" w14:textId="43059F3D" w:rsidR="004C4585" w:rsidRDefault="004C4585" w:rsidP="004F59FD">
      <w:pPr>
        <w:jc w:val="center"/>
        <w:rPr>
          <w:rFonts w:ascii="Times New Roman" w:hAnsi="Times New Roman" w:cs="Times New Roman"/>
          <w:sz w:val="20"/>
        </w:rPr>
      </w:pPr>
    </w:p>
    <w:tbl>
      <w:tblPr>
        <w:tblStyle w:val="Tablaconcuadrcula"/>
        <w:tblpPr w:leftFromText="141" w:rightFromText="141" w:vertAnchor="page" w:horzAnchor="margin" w:tblpXSpec="center" w:tblpY="10231"/>
        <w:tblW w:w="0" w:type="auto"/>
        <w:tblLook w:val="04A0" w:firstRow="1" w:lastRow="0" w:firstColumn="1" w:lastColumn="0" w:noHBand="0" w:noVBand="1"/>
      </w:tblPr>
      <w:tblGrid>
        <w:gridCol w:w="1299"/>
        <w:gridCol w:w="1632"/>
        <w:gridCol w:w="1779"/>
        <w:gridCol w:w="1779"/>
      </w:tblGrid>
      <w:tr w:rsidR="00AC36DE" w:rsidRPr="004C4585" w14:paraId="08CE37F2" w14:textId="77777777" w:rsidTr="00AC36DE">
        <w:trPr>
          <w:trHeight w:val="352"/>
        </w:trPr>
        <w:tc>
          <w:tcPr>
            <w:tcW w:w="6489" w:type="dxa"/>
            <w:gridSpan w:val="4"/>
          </w:tcPr>
          <w:p w14:paraId="3178F7FB" w14:textId="77777777" w:rsidR="00AC36DE" w:rsidRPr="004C4585" w:rsidRDefault="00AC36DE" w:rsidP="00AC36DE">
            <w:pPr>
              <w:jc w:val="center"/>
              <w:rPr>
                <w:rFonts w:ascii="Times New Roman" w:hAnsi="Times New Roman" w:cs="Times New Roman"/>
                <w:sz w:val="24"/>
                <w:szCs w:val="24"/>
              </w:rPr>
            </w:pPr>
            <w:r w:rsidRPr="004C4585">
              <w:rPr>
                <w:rFonts w:ascii="Times New Roman" w:hAnsi="Times New Roman" w:cs="Times New Roman"/>
                <w:sz w:val="24"/>
                <w:szCs w:val="24"/>
              </w:rPr>
              <w:t xml:space="preserve">Tabla 3. </w:t>
            </w:r>
            <w:r w:rsidRPr="004C4585">
              <w:rPr>
                <w:rFonts w:ascii="Times New Roman" w:hAnsi="Times New Roman" w:cs="Times New Roman"/>
                <w:i/>
                <w:sz w:val="24"/>
                <w:szCs w:val="24"/>
              </w:rPr>
              <w:t>Distribución en porcen</w:t>
            </w:r>
            <w:r>
              <w:rPr>
                <w:rFonts w:ascii="Times New Roman" w:hAnsi="Times New Roman" w:cs="Times New Roman"/>
                <w:i/>
                <w:sz w:val="24"/>
                <w:szCs w:val="24"/>
              </w:rPr>
              <w:t>tajes en el Establecimiento de m</w:t>
            </w:r>
            <w:r w:rsidRPr="004C4585">
              <w:rPr>
                <w:rFonts w:ascii="Times New Roman" w:hAnsi="Times New Roman" w:cs="Times New Roman"/>
                <w:i/>
                <w:sz w:val="24"/>
                <w:szCs w:val="24"/>
              </w:rPr>
              <w:t>etas</w:t>
            </w:r>
          </w:p>
        </w:tc>
      </w:tr>
      <w:tr w:rsidR="00AC36DE" w:rsidRPr="004C4585" w14:paraId="4EA2320A" w14:textId="77777777" w:rsidTr="00AC36DE">
        <w:trPr>
          <w:trHeight w:val="340"/>
        </w:trPr>
        <w:tc>
          <w:tcPr>
            <w:tcW w:w="1299" w:type="dxa"/>
          </w:tcPr>
          <w:p w14:paraId="6A44F7A2" w14:textId="77777777" w:rsidR="00AC36DE" w:rsidRPr="004C4585" w:rsidRDefault="00AC36DE" w:rsidP="00AC36DE">
            <w:pPr>
              <w:jc w:val="center"/>
              <w:rPr>
                <w:rFonts w:ascii="Times New Roman" w:hAnsi="Times New Roman" w:cs="Times New Roman"/>
                <w:sz w:val="24"/>
                <w:szCs w:val="24"/>
              </w:rPr>
            </w:pPr>
          </w:p>
        </w:tc>
        <w:tc>
          <w:tcPr>
            <w:tcW w:w="1632" w:type="dxa"/>
          </w:tcPr>
          <w:p w14:paraId="72DCEEF2" w14:textId="77777777" w:rsidR="00AC36DE" w:rsidRPr="004C4585" w:rsidRDefault="00AC36DE" w:rsidP="00AC36DE">
            <w:pPr>
              <w:jc w:val="center"/>
              <w:rPr>
                <w:rFonts w:ascii="Times New Roman" w:hAnsi="Times New Roman" w:cs="Times New Roman"/>
                <w:sz w:val="24"/>
                <w:szCs w:val="24"/>
              </w:rPr>
            </w:pPr>
            <w:r w:rsidRPr="004C4585">
              <w:rPr>
                <w:rFonts w:ascii="Times New Roman" w:hAnsi="Times New Roman" w:cs="Times New Roman"/>
                <w:sz w:val="24"/>
                <w:szCs w:val="24"/>
              </w:rPr>
              <w:t>Metas actuales</w:t>
            </w:r>
          </w:p>
        </w:tc>
        <w:tc>
          <w:tcPr>
            <w:tcW w:w="1779" w:type="dxa"/>
          </w:tcPr>
          <w:p w14:paraId="20C7A5BD" w14:textId="77777777" w:rsidR="00AC36DE" w:rsidRPr="004C4585" w:rsidRDefault="00AC36DE" w:rsidP="00AC36DE">
            <w:pPr>
              <w:jc w:val="center"/>
              <w:rPr>
                <w:rFonts w:ascii="Times New Roman" w:hAnsi="Times New Roman" w:cs="Times New Roman"/>
                <w:sz w:val="24"/>
                <w:szCs w:val="24"/>
              </w:rPr>
            </w:pPr>
            <w:r w:rsidRPr="004C4585">
              <w:rPr>
                <w:rFonts w:ascii="Times New Roman" w:hAnsi="Times New Roman" w:cs="Times New Roman"/>
                <w:sz w:val="24"/>
                <w:szCs w:val="24"/>
              </w:rPr>
              <w:t>Metas a corto plazo</w:t>
            </w:r>
          </w:p>
        </w:tc>
        <w:tc>
          <w:tcPr>
            <w:tcW w:w="1779" w:type="dxa"/>
          </w:tcPr>
          <w:p w14:paraId="262E05D3" w14:textId="77777777" w:rsidR="00AC36DE" w:rsidRPr="004C4585" w:rsidRDefault="00AC36DE" w:rsidP="00AC36DE">
            <w:pPr>
              <w:jc w:val="center"/>
              <w:rPr>
                <w:rFonts w:ascii="Times New Roman" w:hAnsi="Times New Roman" w:cs="Times New Roman"/>
                <w:sz w:val="24"/>
                <w:szCs w:val="24"/>
              </w:rPr>
            </w:pPr>
            <w:r w:rsidRPr="004C4585">
              <w:rPr>
                <w:rFonts w:ascii="Times New Roman" w:hAnsi="Times New Roman" w:cs="Times New Roman"/>
                <w:sz w:val="24"/>
                <w:szCs w:val="24"/>
              </w:rPr>
              <w:t>Metas a largo plazo</w:t>
            </w:r>
          </w:p>
        </w:tc>
      </w:tr>
      <w:tr w:rsidR="00AC36DE" w:rsidRPr="004C4585" w14:paraId="442EB8F0" w14:textId="77777777" w:rsidTr="00AC36DE">
        <w:trPr>
          <w:trHeight w:val="340"/>
        </w:trPr>
        <w:tc>
          <w:tcPr>
            <w:tcW w:w="1299" w:type="dxa"/>
          </w:tcPr>
          <w:p w14:paraId="3F6680ED" w14:textId="77777777" w:rsidR="00AC36DE" w:rsidRPr="004C4585" w:rsidRDefault="00AC36DE" w:rsidP="00AC36DE">
            <w:pPr>
              <w:jc w:val="center"/>
              <w:rPr>
                <w:rFonts w:ascii="Times New Roman" w:hAnsi="Times New Roman" w:cs="Times New Roman"/>
                <w:sz w:val="24"/>
                <w:szCs w:val="24"/>
              </w:rPr>
            </w:pPr>
            <w:r w:rsidRPr="004C4585">
              <w:rPr>
                <w:rFonts w:ascii="Times New Roman" w:hAnsi="Times New Roman" w:cs="Times New Roman"/>
                <w:sz w:val="24"/>
                <w:szCs w:val="24"/>
              </w:rPr>
              <w:t>SI</w:t>
            </w:r>
          </w:p>
        </w:tc>
        <w:tc>
          <w:tcPr>
            <w:tcW w:w="1632" w:type="dxa"/>
          </w:tcPr>
          <w:p w14:paraId="5A6CCF06" w14:textId="77777777" w:rsidR="00AC36DE" w:rsidRPr="004C4585" w:rsidRDefault="00AC36DE" w:rsidP="00AC36DE">
            <w:pPr>
              <w:jc w:val="center"/>
              <w:rPr>
                <w:rFonts w:ascii="Times New Roman" w:hAnsi="Times New Roman" w:cs="Times New Roman"/>
                <w:b/>
                <w:sz w:val="24"/>
                <w:szCs w:val="24"/>
              </w:rPr>
            </w:pPr>
            <w:r w:rsidRPr="004C4585">
              <w:rPr>
                <w:rFonts w:ascii="Times New Roman" w:hAnsi="Times New Roman" w:cs="Times New Roman"/>
                <w:b/>
                <w:sz w:val="24"/>
                <w:szCs w:val="24"/>
              </w:rPr>
              <w:t>85.8</w:t>
            </w:r>
          </w:p>
        </w:tc>
        <w:tc>
          <w:tcPr>
            <w:tcW w:w="1779" w:type="dxa"/>
          </w:tcPr>
          <w:p w14:paraId="1B4F0B99" w14:textId="77777777" w:rsidR="00AC36DE" w:rsidRPr="004C4585" w:rsidRDefault="00AC36DE" w:rsidP="00AC36DE">
            <w:pPr>
              <w:jc w:val="center"/>
              <w:rPr>
                <w:rFonts w:ascii="Times New Roman" w:hAnsi="Times New Roman" w:cs="Times New Roman"/>
                <w:sz w:val="24"/>
                <w:szCs w:val="24"/>
              </w:rPr>
            </w:pPr>
            <w:r w:rsidRPr="004C4585">
              <w:rPr>
                <w:rFonts w:ascii="Times New Roman" w:hAnsi="Times New Roman" w:cs="Times New Roman"/>
                <w:sz w:val="24"/>
                <w:szCs w:val="24"/>
              </w:rPr>
              <w:t>66.4</w:t>
            </w:r>
          </w:p>
        </w:tc>
        <w:tc>
          <w:tcPr>
            <w:tcW w:w="1779" w:type="dxa"/>
          </w:tcPr>
          <w:p w14:paraId="427CAE12" w14:textId="77777777" w:rsidR="00AC36DE" w:rsidRPr="004C4585" w:rsidRDefault="00AC36DE" w:rsidP="00AC36DE">
            <w:pPr>
              <w:jc w:val="center"/>
              <w:rPr>
                <w:rFonts w:ascii="Times New Roman" w:hAnsi="Times New Roman" w:cs="Times New Roman"/>
                <w:b/>
                <w:sz w:val="24"/>
                <w:szCs w:val="24"/>
              </w:rPr>
            </w:pPr>
            <w:r w:rsidRPr="004C4585">
              <w:rPr>
                <w:rFonts w:ascii="Times New Roman" w:hAnsi="Times New Roman" w:cs="Times New Roman"/>
                <w:b/>
                <w:sz w:val="24"/>
                <w:szCs w:val="24"/>
              </w:rPr>
              <w:t>84.1</w:t>
            </w:r>
          </w:p>
        </w:tc>
      </w:tr>
      <w:tr w:rsidR="00AC36DE" w:rsidRPr="004C4585" w14:paraId="6FFE3697" w14:textId="77777777" w:rsidTr="00AC36DE">
        <w:trPr>
          <w:trHeight w:val="352"/>
        </w:trPr>
        <w:tc>
          <w:tcPr>
            <w:tcW w:w="1299" w:type="dxa"/>
          </w:tcPr>
          <w:p w14:paraId="4F79A534" w14:textId="77777777" w:rsidR="00AC36DE" w:rsidRPr="004C4585" w:rsidRDefault="00AC36DE" w:rsidP="00AC36DE">
            <w:pPr>
              <w:jc w:val="center"/>
              <w:rPr>
                <w:rFonts w:ascii="Times New Roman" w:hAnsi="Times New Roman" w:cs="Times New Roman"/>
                <w:sz w:val="24"/>
                <w:szCs w:val="24"/>
              </w:rPr>
            </w:pPr>
            <w:r w:rsidRPr="004C4585">
              <w:rPr>
                <w:rFonts w:ascii="Times New Roman" w:hAnsi="Times New Roman" w:cs="Times New Roman"/>
                <w:sz w:val="24"/>
                <w:szCs w:val="24"/>
              </w:rPr>
              <w:t>NO</w:t>
            </w:r>
          </w:p>
        </w:tc>
        <w:tc>
          <w:tcPr>
            <w:tcW w:w="1632" w:type="dxa"/>
          </w:tcPr>
          <w:p w14:paraId="08C3A9D0" w14:textId="77777777" w:rsidR="00AC36DE" w:rsidRPr="004C4585" w:rsidRDefault="00AC36DE" w:rsidP="00AC36DE">
            <w:pPr>
              <w:jc w:val="center"/>
              <w:rPr>
                <w:rFonts w:ascii="Times New Roman" w:hAnsi="Times New Roman" w:cs="Times New Roman"/>
                <w:sz w:val="24"/>
                <w:szCs w:val="24"/>
              </w:rPr>
            </w:pPr>
            <w:r w:rsidRPr="004C4585">
              <w:rPr>
                <w:rFonts w:ascii="Times New Roman" w:hAnsi="Times New Roman" w:cs="Times New Roman"/>
                <w:sz w:val="24"/>
                <w:szCs w:val="24"/>
              </w:rPr>
              <w:t>14.2</w:t>
            </w:r>
          </w:p>
        </w:tc>
        <w:tc>
          <w:tcPr>
            <w:tcW w:w="1779" w:type="dxa"/>
          </w:tcPr>
          <w:p w14:paraId="555655F2" w14:textId="77777777" w:rsidR="00AC36DE" w:rsidRPr="004C4585" w:rsidRDefault="00AC36DE" w:rsidP="00AC36DE">
            <w:pPr>
              <w:jc w:val="center"/>
              <w:rPr>
                <w:rFonts w:ascii="Times New Roman" w:hAnsi="Times New Roman" w:cs="Times New Roman"/>
                <w:sz w:val="24"/>
                <w:szCs w:val="24"/>
              </w:rPr>
            </w:pPr>
            <w:r w:rsidRPr="004C4585">
              <w:rPr>
                <w:rFonts w:ascii="Times New Roman" w:hAnsi="Times New Roman" w:cs="Times New Roman"/>
                <w:sz w:val="24"/>
                <w:szCs w:val="24"/>
              </w:rPr>
              <w:t>33.6</w:t>
            </w:r>
          </w:p>
        </w:tc>
        <w:tc>
          <w:tcPr>
            <w:tcW w:w="1779" w:type="dxa"/>
          </w:tcPr>
          <w:p w14:paraId="6C2C0665" w14:textId="77777777" w:rsidR="00AC36DE" w:rsidRPr="004C4585" w:rsidRDefault="00AC36DE" w:rsidP="00AC36DE">
            <w:pPr>
              <w:jc w:val="center"/>
              <w:rPr>
                <w:rFonts w:ascii="Times New Roman" w:hAnsi="Times New Roman" w:cs="Times New Roman"/>
                <w:sz w:val="24"/>
                <w:szCs w:val="24"/>
              </w:rPr>
            </w:pPr>
            <w:r w:rsidRPr="004C4585">
              <w:rPr>
                <w:rFonts w:ascii="Times New Roman" w:hAnsi="Times New Roman" w:cs="Times New Roman"/>
                <w:sz w:val="24"/>
                <w:szCs w:val="24"/>
              </w:rPr>
              <w:t>15.9</w:t>
            </w:r>
          </w:p>
        </w:tc>
      </w:tr>
    </w:tbl>
    <w:p w14:paraId="49BAAECB" w14:textId="19D06E1A" w:rsidR="004C4585" w:rsidRDefault="004C4585" w:rsidP="004F59FD">
      <w:pPr>
        <w:jc w:val="center"/>
        <w:rPr>
          <w:rFonts w:ascii="Times New Roman" w:hAnsi="Times New Roman" w:cs="Times New Roman"/>
          <w:sz w:val="20"/>
        </w:rPr>
      </w:pPr>
    </w:p>
    <w:p w14:paraId="6C1C9271" w14:textId="1F2ADF55" w:rsidR="004C4585" w:rsidRDefault="004C4585" w:rsidP="004F59FD">
      <w:pPr>
        <w:jc w:val="center"/>
        <w:rPr>
          <w:rFonts w:ascii="Times New Roman" w:hAnsi="Times New Roman" w:cs="Times New Roman"/>
          <w:sz w:val="20"/>
        </w:rPr>
      </w:pPr>
    </w:p>
    <w:p w14:paraId="4AC6711B" w14:textId="39EDFF9C" w:rsidR="004C4585" w:rsidRDefault="004C4585" w:rsidP="004F59FD">
      <w:pPr>
        <w:jc w:val="center"/>
        <w:rPr>
          <w:rFonts w:ascii="Times New Roman" w:hAnsi="Times New Roman" w:cs="Times New Roman"/>
          <w:sz w:val="20"/>
        </w:rPr>
      </w:pPr>
    </w:p>
    <w:p w14:paraId="7A73E59A" w14:textId="4B3C2E4B" w:rsidR="004C4585" w:rsidRDefault="004C4585" w:rsidP="004F59FD">
      <w:pPr>
        <w:jc w:val="center"/>
        <w:rPr>
          <w:rFonts w:ascii="Times New Roman" w:hAnsi="Times New Roman" w:cs="Times New Roman"/>
          <w:sz w:val="20"/>
        </w:rPr>
      </w:pPr>
    </w:p>
    <w:p w14:paraId="5EC8DC12" w14:textId="5AAF7CCC" w:rsidR="004C4585" w:rsidRDefault="004C4585" w:rsidP="004F59FD">
      <w:pPr>
        <w:jc w:val="center"/>
        <w:rPr>
          <w:rFonts w:ascii="Times New Roman" w:hAnsi="Times New Roman" w:cs="Times New Roman"/>
          <w:sz w:val="20"/>
        </w:rPr>
      </w:pPr>
    </w:p>
    <w:p w14:paraId="19538B48" w14:textId="35131596" w:rsidR="004C4585" w:rsidRDefault="004C4585" w:rsidP="004F59FD">
      <w:pPr>
        <w:jc w:val="center"/>
        <w:rPr>
          <w:rFonts w:ascii="Times New Roman" w:hAnsi="Times New Roman" w:cs="Times New Roman"/>
          <w:sz w:val="20"/>
        </w:rPr>
      </w:pPr>
    </w:p>
    <w:p w14:paraId="382FD975" w14:textId="77777777" w:rsidR="004C4585" w:rsidRDefault="004C4585" w:rsidP="004F59FD">
      <w:pPr>
        <w:jc w:val="center"/>
        <w:rPr>
          <w:rFonts w:ascii="Times New Roman" w:hAnsi="Times New Roman" w:cs="Times New Roman"/>
          <w:sz w:val="20"/>
        </w:rPr>
      </w:pPr>
    </w:p>
    <w:p w14:paraId="4C757AD8" w14:textId="5E690DCE" w:rsidR="004F59FD" w:rsidRPr="006004E6" w:rsidRDefault="004F59FD" w:rsidP="006004E6">
      <w:pPr>
        <w:ind w:left="2832" w:firstLine="708"/>
        <w:rPr>
          <w:rFonts w:ascii="Times New Roman" w:hAnsi="Times New Roman" w:cs="Times New Roman"/>
        </w:rPr>
      </w:pPr>
      <w:r w:rsidRPr="006004E6">
        <w:rPr>
          <w:rFonts w:ascii="Times New Roman" w:hAnsi="Times New Roman" w:cs="Times New Roman"/>
        </w:rPr>
        <w:t>Fuente: Elaboración propia</w:t>
      </w:r>
    </w:p>
    <w:p w14:paraId="0CA57C71" w14:textId="43A3BA5E" w:rsidR="005B4BDE" w:rsidRDefault="004F59FD" w:rsidP="00F664BF">
      <w:pPr>
        <w:spacing w:line="360" w:lineRule="auto"/>
        <w:jc w:val="both"/>
        <w:rPr>
          <w:rFonts w:ascii="Times New Roman" w:hAnsi="Times New Roman" w:cs="Times New Roman"/>
        </w:rPr>
      </w:pPr>
      <w:r>
        <w:rPr>
          <w:rFonts w:ascii="Times New Roman" w:hAnsi="Times New Roman" w:cs="Times New Roman"/>
        </w:rPr>
        <w:t>La posibilidad de alcanzar tanto metas educativas como ocupacionales, refleja una mayor claridad en las primeras (Ver Tabla 4).</w:t>
      </w:r>
    </w:p>
    <w:p w14:paraId="6EA56734" w14:textId="06814043" w:rsidR="006004E6" w:rsidRDefault="006004E6" w:rsidP="00F664BF">
      <w:pPr>
        <w:spacing w:line="360" w:lineRule="auto"/>
        <w:jc w:val="both"/>
        <w:rPr>
          <w:rFonts w:ascii="Times New Roman" w:hAnsi="Times New Roman" w:cs="Times New Roman"/>
        </w:rPr>
      </w:pPr>
    </w:p>
    <w:p w14:paraId="278AF221" w14:textId="77777777" w:rsidR="00AC36DE" w:rsidRDefault="00AC36DE" w:rsidP="00F664BF">
      <w:pPr>
        <w:spacing w:line="360" w:lineRule="auto"/>
        <w:jc w:val="both"/>
        <w:rPr>
          <w:rFonts w:ascii="Times New Roman" w:hAnsi="Times New Roman" w:cs="Times New Roman"/>
        </w:rPr>
      </w:pPr>
    </w:p>
    <w:tbl>
      <w:tblPr>
        <w:tblStyle w:val="Tablaconcuadrcula"/>
        <w:tblW w:w="0" w:type="auto"/>
        <w:tblInd w:w="675" w:type="dxa"/>
        <w:tblLook w:val="04A0" w:firstRow="1" w:lastRow="0" w:firstColumn="1" w:lastColumn="0" w:noHBand="0" w:noVBand="1"/>
      </w:tblPr>
      <w:tblGrid>
        <w:gridCol w:w="1463"/>
        <w:gridCol w:w="1287"/>
        <w:gridCol w:w="1289"/>
        <w:gridCol w:w="1524"/>
        <w:gridCol w:w="1289"/>
        <w:gridCol w:w="1301"/>
      </w:tblGrid>
      <w:tr w:rsidR="006004E6" w14:paraId="461CB64D" w14:textId="77777777" w:rsidTr="006004E6">
        <w:trPr>
          <w:trHeight w:val="339"/>
        </w:trPr>
        <w:tc>
          <w:tcPr>
            <w:tcW w:w="8213" w:type="dxa"/>
            <w:gridSpan w:val="6"/>
          </w:tcPr>
          <w:p w14:paraId="7F60F826" w14:textId="0995816B" w:rsidR="006004E6" w:rsidRDefault="006004E6" w:rsidP="00F664BF">
            <w:pPr>
              <w:spacing w:line="360" w:lineRule="auto"/>
              <w:jc w:val="both"/>
              <w:rPr>
                <w:rFonts w:ascii="Times New Roman" w:hAnsi="Times New Roman" w:cs="Times New Roman"/>
              </w:rPr>
            </w:pPr>
            <w:r w:rsidRPr="006004E6">
              <w:rPr>
                <w:rFonts w:ascii="Times New Roman" w:hAnsi="Times New Roman" w:cs="Times New Roman"/>
                <w:sz w:val="24"/>
              </w:rPr>
              <w:lastRenderedPageBreak/>
              <w:t xml:space="preserve">Tabla 4. </w:t>
            </w:r>
            <w:r w:rsidRPr="006004E6">
              <w:rPr>
                <w:rFonts w:ascii="Times New Roman" w:hAnsi="Times New Roman" w:cs="Times New Roman"/>
                <w:i/>
                <w:sz w:val="24"/>
              </w:rPr>
              <w:t>Distribución en porcentajes en Posibilidad de alcanzar las metas</w:t>
            </w:r>
          </w:p>
        </w:tc>
      </w:tr>
      <w:tr w:rsidR="006004E6" w14:paraId="1E3513B2" w14:textId="77777777" w:rsidTr="006004E6">
        <w:trPr>
          <w:trHeight w:val="445"/>
        </w:trPr>
        <w:tc>
          <w:tcPr>
            <w:tcW w:w="1463" w:type="dxa"/>
          </w:tcPr>
          <w:p w14:paraId="5A4C6474" w14:textId="77777777" w:rsidR="006004E6" w:rsidRDefault="006004E6" w:rsidP="006004E6">
            <w:pPr>
              <w:jc w:val="center"/>
              <w:rPr>
                <w:rFonts w:ascii="Times New Roman" w:hAnsi="Times New Roman" w:cs="Times New Roman"/>
              </w:rPr>
            </w:pPr>
          </w:p>
        </w:tc>
        <w:tc>
          <w:tcPr>
            <w:tcW w:w="1305" w:type="dxa"/>
          </w:tcPr>
          <w:p w14:paraId="3FB69FA4" w14:textId="479297EC" w:rsidR="006004E6" w:rsidRDefault="006004E6" w:rsidP="006004E6">
            <w:pPr>
              <w:jc w:val="center"/>
              <w:rPr>
                <w:rFonts w:ascii="Times New Roman" w:hAnsi="Times New Roman" w:cs="Times New Roman"/>
              </w:rPr>
            </w:pPr>
            <w:r>
              <w:rPr>
                <w:rFonts w:ascii="Times New Roman" w:hAnsi="Times New Roman" w:cs="Times New Roman"/>
              </w:rPr>
              <w:t>Muy posible</w:t>
            </w:r>
          </w:p>
        </w:tc>
        <w:tc>
          <w:tcPr>
            <w:tcW w:w="1306" w:type="dxa"/>
          </w:tcPr>
          <w:p w14:paraId="5C1726D3" w14:textId="5DDB1F76" w:rsidR="006004E6" w:rsidRDefault="006004E6" w:rsidP="006004E6">
            <w:pPr>
              <w:jc w:val="center"/>
              <w:rPr>
                <w:rFonts w:ascii="Times New Roman" w:hAnsi="Times New Roman" w:cs="Times New Roman"/>
              </w:rPr>
            </w:pPr>
            <w:r>
              <w:rPr>
                <w:rFonts w:ascii="Times New Roman" w:hAnsi="Times New Roman" w:cs="Times New Roman"/>
              </w:rPr>
              <w:t>Posible</w:t>
            </w:r>
          </w:p>
        </w:tc>
        <w:tc>
          <w:tcPr>
            <w:tcW w:w="1524" w:type="dxa"/>
          </w:tcPr>
          <w:p w14:paraId="7F395B18" w14:textId="3A52CCD5" w:rsidR="006004E6" w:rsidRDefault="006004E6" w:rsidP="006004E6">
            <w:pPr>
              <w:jc w:val="center"/>
              <w:rPr>
                <w:rFonts w:ascii="Times New Roman" w:hAnsi="Times New Roman" w:cs="Times New Roman"/>
              </w:rPr>
            </w:pPr>
            <w:r>
              <w:rPr>
                <w:rFonts w:ascii="Times New Roman" w:hAnsi="Times New Roman" w:cs="Times New Roman"/>
              </w:rPr>
              <w:t>Medianamente posible</w:t>
            </w:r>
          </w:p>
        </w:tc>
        <w:tc>
          <w:tcPr>
            <w:tcW w:w="1306" w:type="dxa"/>
          </w:tcPr>
          <w:p w14:paraId="56689DE1" w14:textId="1588CE7D" w:rsidR="006004E6" w:rsidRDefault="006004E6" w:rsidP="006004E6">
            <w:pPr>
              <w:jc w:val="center"/>
              <w:rPr>
                <w:rFonts w:ascii="Times New Roman" w:hAnsi="Times New Roman" w:cs="Times New Roman"/>
              </w:rPr>
            </w:pPr>
            <w:r>
              <w:rPr>
                <w:rFonts w:ascii="Times New Roman" w:hAnsi="Times New Roman" w:cs="Times New Roman"/>
              </w:rPr>
              <w:t>Poco posible</w:t>
            </w:r>
          </w:p>
        </w:tc>
        <w:tc>
          <w:tcPr>
            <w:tcW w:w="1309" w:type="dxa"/>
          </w:tcPr>
          <w:p w14:paraId="067DABD1" w14:textId="3C665359" w:rsidR="006004E6" w:rsidRDefault="006004E6" w:rsidP="006004E6">
            <w:pPr>
              <w:jc w:val="center"/>
              <w:rPr>
                <w:rFonts w:ascii="Times New Roman" w:hAnsi="Times New Roman" w:cs="Times New Roman"/>
              </w:rPr>
            </w:pPr>
            <w:r>
              <w:rPr>
                <w:rFonts w:ascii="Times New Roman" w:hAnsi="Times New Roman" w:cs="Times New Roman"/>
              </w:rPr>
              <w:t>Imposible</w:t>
            </w:r>
          </w:p>
        </w:tc>
      </w:tr>
      <w:tr w:rsidR="006004E6" w14:paraId="17A1FFBE" w14:textId="77777777" w:rsidTr="006004E6">
        <w:trPr>
          <w:trHeight w:val="445"/>
        </w:trPr>
        <w:tc>
          <w:tcPr>
            <w:tcW w:w="1463" w:type="dxa"/>
          </w:tcPr>
          <w:p w14:paraId="754151ED" w14:textId="40E73F56" w:rsidR="006004E6" w:rsidRDefault="006004E6" w:rsidP="006004E6">
            <w:pPr>
              <w:jc w:val="both"/>
              <w:rPr>
                <w:rFonts w:ascii="Times New Roman" w:hAnsi="Times New Roman" w:cs="Times New Roman"/>
              </w:rPr>
            </w:pPr>
            <w:r>
              <w:rPr>
                <w:rFonts w:ascii="Times New Roman" w:hAnsi="Times New Roman" w:cs="Times New Roman"/>
              </w:rPr>
              <w:t>Metas educativas</w:t>
            </w:r>
          </w:p>
        </w:tc>
        <w:tc>
          <w:tcPr>
            <w:tcW w:w="1305" w:type="dxa"/>
          </w:tcPr>
          <w:p w14:paraId="65F0EF20" w14:textId="4052C61D" w:rsidR="006004E6" w:rsidRPr="00F779A8" w:rsidRDefault="006004E6" w:rsidP="006004E6">
            <w:pPr>
              <w:jc w:val="center"/>
              <w:rPr>
                <w:rFonts w:ascii="Times New Roman" w:hAnsi="Times New Roman" w:cs="Times New Roman"/>
                <w:sz w:val="24"/>
              </w:rPr>
            </w:pPr>
            <w:r w:rsidRPr="00F779A8">
              <w:rPr>
                <w:rFonts w:ascii="Times New Roman" w:hAnsi="Times New Roman" w:cs="Times New Roman"/>
                <w:b/>
                <w:sz w:val="24"/>
                <w:szCs w:val="20"/>
              </w:rPr>
              <w:t>44.5</w:t>
            </w:r>
          </w:p>
        </w:tc>
        <w:tc>
          <w:tcPr>
            <w:tcW w:w="1306" w:type="dxa"/>
          </w:tcPr>
          <w:p w14:paraId="67128C8B" w14:textId="42871091" w:rsidR="006004E6" w:rsidRPr="00F779A8" w:rsidRDefault="006004E6" w:rsidP="006004E6">
            <w:pPr>
              <w:jc w:val="center"/>
              <w:rPr>
                <w:rFonts w:ascii="Times New Roman" w:hAnsi="Times New Roman" w:cs="Times New Roman"/>
                <w:sz w:val="24"/>
              </w:rPr>
            </w:pPr>
            <w:r w:rsidRPr="00F779A8">
              <w:rPr>
                <w:rFonts w:ascii="Times New Roman" w:hAnsi="Times New Roman" w:cs="Times New Roman"/>
                <w:sz w:val="24"/>
                <w:szCs w:val="20"/>
              </w:rPr>
              <w:t>34.0</w:t>
            </w:r>
          </w:p>
        </w:tc>
        <w:tc>
          <w:tcPr>
            <w:tcW w:w="1524" w:type="dxa"/>
          </w:tcPr>
          <w:p w14:paraId="4DA69C3E" w14:textId="52934FD5" w:rsidR="006004E6" w:rsidRPr="00F779A8" w:rsidRDefault="006004E6" w:rsidP="006004E6">
            <w:pPr>
              <w:jc w:val="center"/>
              <w:rPr>
                <w:rFonts w:ascii="Times New Roman" w:hAnsi="Times New Roman" w:cs="Times New Roman"/>
                <w:sz w:val="24"/>
              </w:rPr>
            </w:pPr>
            <w:r w:rsidRPr="00F779A8">
              <w:rPr>
                <w:rFonts w:ascii="Times New Roman" w:hAnsi="Times New Roman" w:cs="Times New Roman"/>
                <w:sz w:val="24"/>
                <w:szCs w:val="20"/>
              </w:rPr>
              <w:t>19.2</w:t>
            </w:r>
          </w:p>
        </w:tc>
        <w:tc>
          <w:tcPr>
            <w:tcW w:w="1306" w:type="dxa"/>
          </w:tcPr>
          <w:p w14:paraId="0BC4D802" w14:textId="786A9151" w:rsidR="006004E6" w:rsidRPr="00F779A8" w:rsidRDefault="006004E6" w:rsidP="006004E6">
            <w:pPr>
              <w:jc w:val="center"/>
              <w:rPr>
                <w:rFonts w:ascii="Times New Roman" w:hAnsi="Times New Roman" w:cs="Times New Roman"/>
                <w:sz w:val="24"/>
              </w:rPr>
            </w:pPr>
            <w:r w:rsidRPr="00F779A8">
              <w:rPr>
                <w:rFonts w:ascii="Times New Roman" w:hAnsi="Times New Roman" w:cs="Times New Roman"/>
                <w:sz w:val="24"/>
                <w:szCs w:val="20"/>
              </w:rPr>
              <w:t>2.3</w:t>
            </w:r>
          </w:p>
        </w:tc>
        <w:tc>
          <w:tcPr>
            <w:tcW w:w="1309" w:type="dxa"/>
          </w:tcPr>
          <w:p w14:paraId="199F8445" w14:textId="2B55C2B1" w:rsidR="006004E6" w:rsidRPr="00F779A8" w:rsidRDefault="006004E6" w:rsidP="006004E6">
            <w:pPr>
              <w:jc w:val="center"/>
              <w:rPr>
                <w:rFonts w:ascii="Times New Roman" w:hAnsi="Times New Roman" w:cs="Times New Roman"/>
                <w:sz w:val="24"/>
              </w:rPr>
            </w:pPr>
            <w:r w:rsidRPr="00F779A8">
              <w:rPr>
                <w:rFonts w:ascii="Times New Roman" w:hAnsi="Times New Roman" w:cs="Times New Roman"/>
                <w:sz w:val="24"/>
                <w:szCs w:val="20"/>
              </w:rPr>
              <w:t>--</w:t>
            </w:r>
          </w:p>
        </w:tc>
      </w:tr>
      <w:tr w:rsidR="006004E6" w14:paraId="3FB2BF03" w14:textId="77777777" w:rsidTr="006004E6">
        <w:trPr>
          <w:trHeight w:val="457"/>
        </w:trPr>
        <w:tc>
          <w:tcPr>
            <w:tcW w:w="1463" w:type="dxa"/>
          </w:tcPr>
          <w:p w14:paraId="3CDCEA19" w14:textId="02759DEA" w:rsidR="006004E6" w:rsidRDefault="006004E6" w:rsidP="006004E6">
            <w:pPr>
              <w:jc w:val="both"/>
              <w:rPr>
                <w:rFonts w:ascii="Times New Roman" w:hAnsi="Times New Roman" w:cs="Times New Roman"/>
              </w:rPr>
            </w:pPr>
            <w:r>
              <w:rPr>
                <w:rFonts w:ascii="Times New Roman" w:hAnsi="Times New Roman" w:cs="Times New Roman"/>
              </w:rPr>
              <w:t>Metas ocupacionales</w:t>
            </w:r>
          </w:p>
        </w:tc>
        <w:tc>
          <w:tcPr>
            <w:tcW w:w="1305" w:type="dxa"/>
          </w:tcPr>
          <w:p w14:paraId="020DA544" w14:textId="141ADA4B" w:rsidR="006004E6" w:rsidRPr="00F779A8" w:rsidRDefault="006004E6" w:rsidP="006004E6">
            <w:pPr>
              <w:jc w:val="center"/>
              <w:rPr>
                <w:rFonts w:ascii="Times New Roman" w:hAnsi="Times New Roman" w:cs="Times New Roman"/>
                <w:sz w:val="24"/>
              </w:rPr>
            </w:pPr>
            <w:r w:rsidRPr="00F779A8">
              <w:rPr>
                <w:rFonts w:ascii="Times New Roman" w:hAnsi="Times New Roman" w:cs="Times New Roman"/>
                <w:sz w:val="24"/>
                <w:szCs w:val="20"/>
              </w:rPr>
              <w:t>22.6</w:t>
            </w:r>
          </w:p>
        </w:tc>
        <w:tc>
          <w:tcPr>
            <w:tcW w:w="1306" w:type="dxa"/>
          </w:tcPr>
          <w:p w14:paraId="6089CF8F" w14:textId="6535287D" w:rsidR="006004E6" w:rsidRPr="00F779A8" w:rsidRDefault="006004E6" w:rsidP="006004E6">
            <w:pPr>
              <w:jc w:val="center"/>
              <w:rPr>
                <w:rFonts w:ascii="Times New Roman" w:hAnsi="Times New Roman" w:cs="Times New Roman"/>
                <w:sz w:val="24"/>
              </w:rPr>
            </w:pPr>
            <w:r w:rsidRPr="00F779A8">
              <w:rPr>
                <w:rFonts w:ascii="Times New Roman" w:hAnsi="Times New Roman" w:cs="Times New Roman"/>
                <w:b/>
                <w:sz w:val="24"/>
                <w:szCs w:val="20"/>
              </w:rPr>
              <w:t>32.6</w:t>
            </w:r>
          </w:p>
        </w:tc>
        <w:tc>
          <w:tcPr>
            <w:tcW w:w="1524" w:type="dxa"/>
          </w:tcPr>
          <w:p w14:paraId="21EC8116" w14:textId="435F3AEC" w:rsidR="006004E6" w:rsidRPr="00F779A8" w:rsidRDefault="006004E6" w:rsidP="006004E6">
            <w:pPr>
              <w:jc w:val="center"/>
              <w:rPr>
                <w:rFonts w:ascii="Times New Roman" w:hAnsi="Times New Roman" w:cs="Times New Roman"/>
                <w:sz w:val="24"/>
              </w:rPr>
            </w:pPr>
            <w:r w:rsidRPr="00F779A8">
              <w:rPr>
                <w:rFonts w:ascii="Times New Roman" w:hAnsi="Times New Roman" w:cs="Times New Roman"/>
                <w:b/>
                <w:sz w:val="24"/>
                <w:szCs w:val="20"/>
              </w:rPr>
              <w:t>35.0</w:t>
            </w:r>
          </w:p>
        </w:tc>
        <w:tc>
          <w:tcPr>
            <w:tcW w:w="1306" w:type="dxa"/>
          </w:tcPr>
          <w:p w14:paraId="0920F533" w14:textId="37643EB6" w:rsidR="006004E6" w:rsidRPr="00F779A8" w:rsidRDefault="006004E6" w:rsidP="006004E6">
            <w:pPr>
              <w:jc w:val="center"/>
              <w:rPr>
                <w:rFonts w:ascii="Times New Roman" w:hAnsi="Times New Roman" w:cs="Times New Roman"/>
                <w:sz w:val="24"/>
              </w:rPr>
            </w:pPr>
            <w:r w:rsidRPr="00F779A8">
              <w:rPr>
                <w:rFonts w:ascii="Times New Roman" w:hAnsi="Times New Roman" w:cs="Times New Roman"/>
                <w:sz w:val="24"/>
                <w:szCs w:val="20"/>
              </w:rPr>
              <w:t>6.8</w:t>
            </w:r>
          </w:p>
        </w:tc>
        <w:tc>
          <w:tcPr>
            <w:tcW w:w="1309" w:type="dxa"/>
          </w:tcPr>
          <w:p w14:paraId="506B4E96" w14:textId="1BC690D4" w:rsidR="006004E6" w:rsidRPr="00F779A8" w:rsidRDefault="006004E6" w:rsidP="006004E6">
            <w:pPr>
              <w:jc w:val="center"/>
              <w:rPr>
                <w:rFonts w:ascii="Times New Roman" w:hAnsi="Times New Roman" w:cs="Times New Roman"/>
                <w:sz w:val="24"/>
              </w:rPr>
            </w:pPr>
            <w:r w:rsidRPr="00F779A8">
              <w:rPr>
                <w:rFonts w:ascii="Times New Roman" w:hAnsi="Times New Roman" w:cs="Times New Roman"/>
                <w:sz w:val="24"/>
                <w:szCs w:val="20"/>
              </w:rPr>
              <w:t>2.9</w:t>
            </w:r>
          </w:p>
        </w:tc>
      </w:tr>
    </w:tbl>
    <w:p w14:paraId="03E23374" w14:textId="57D0C0A5" w:rsidR="00CA5345" w:rsidRDefault="00CA5345" w:rsidP="006004E6">
      <w:pPr>
        <w:ind w:left="2832" w:firstLine="708"/>
        <w:rPr>
          <w:rFonts w:ascii="Times New Roman" w:hAnsi="Times New Roman" w:cs="Times New Roman"/>
        </w:rPr>
      </w:pPr>
      <w:r w:rsidRPr="006004E6">
        <w:rPr>
          <w:rFonts w:ascii="Times New Roman" w:hAnsi="Times New Roman" w:cs="Times New Roman"/>
        </w:rPr>
        <w:t>Fuente: Elaboración propia</w:t>
      </w:r>
    </w:p>
    <w:p w14:paraId="38CAEE64" w14:textId="77777777" w:rsidR="006004E6" w:rsidRPr="006004E6" w:rsidRDefault="006004E6" w:rsidP="00CA5345">
      <w:pPr>
        <w:jc w:val="center"/>
        <w:rPr>
          <w:rFonts w:ascii="Times New Roman" w:hAnsi="Times New Roman" w:cs="Times New Roman"/>
        </w:rPr>
      </w:pPr>
    </w:p>
    <w:p w14:paraId="3DEB1BFC" w14:textId="076C95FA" w:rsidR="00323019" w:rsidRDefault="00032CE5" w:rsidP="00F664BF">
      <w:pPr>
        <w:spacing w:line="360" w:lineRule="auto"/>
        <w:jc w:val="both"/>
        <w:rPr>
          <w:rFonts w:ascii="Times New Roman" w:hAnsi="Times New Roman" w:cs="Times New Roman"/>
        </w:rPr>
      </w:pPr>
      <w:r>
        <w:rPr>
          <w:rFonts w:ascii="Times New Roman" w:hAnsi="Times New Roman" w:cs="Times New Roman"/>
        </w:rPr>
        <w:t xml:space="preserve">Un último aspecto del Proyecto de vida hace referencia a las personas que pueden favorecer que las metas se alcancen. </w:t>
      </w:r>
      <w:r w:rsidR="00EA1888">
        <w:rPr>
          <w:rFonts w:ascii="Times New Roman" w:hAnsi="Times New Roman" w:cs="Times New Roman"/>
        </w:rPr>
        <w:t>Los datos arrojaron que los estudiantes consideran contar con fuentes de apoyo en la consecución de sus metas (Ver Tabla 5).</w:t>
      </w:r>
    </w:p>
    <w:tbl>
      <w:tblPr>
        <w:tblStyle w:val="Tablaconcuadrcula"/>
        <w:tblpPr w:leftFromText="141" w:rightFromText="141" w:vertAnchor="page" w:horzAnchor="margin" w:tblpXSpec="center" w:tblpY="5461"/>
        <w:tblW w:w="8277" w:type="dxa"/>
        <w:tblLook w:val="04A0" w:firstRow="1" w:lastRow="0" w:firstColumn="1" w:lastColumn="0" w:noHBand="0" w:noVBand="1"/>
      </w:tblPr>
      <w:tblGrid>
        <w:gridCol w:w="1310"/>
        <w:gridCol w:w="1230"/>
        <w:gridCol w:w="1665"/>
        <w:gridCol w:w="1566"/>
        <w:gridCol w:w="1231"/>
        <w:gridCol w:w="1275"/>
      </w:tblGrid>
      <w:tr w:rsidR="00AC36DE" w:rsidRPr="006004E6" w14:paraId="5705547C" w14:textId="77777777" w:rsidTr="00AC36DE">
        <w:trPr>
          <w:trHeight w:val="382"/>
        </w:trPr>
        <w:tc>
          <w:tcPr>
            <w:tcW w:w="8277" w:type="dxa"/>
            <w:gridSpan w:val="6"/>
          </w:tcPr>
          <w:p w14:paraId="4C724672" w14:textId="77777777" w:rsidR="00AC36DE" w:rsidRPr="006004E6" w:rsidRDefault="00AC36DE" w:rsidP="00AC36DE">
            <w:pPr>
              <w:jc w:val="both"/>
              <w:rPr>
                <w:rFonts w:ascii="Times New Roman" w:hAnsi="Times New Roman" w:cs="Times New Roman"/>
                <w:sz w:val="24"/>
              </w:rPr>
            </w:pPr>
            <w:r w:rsidRPr="006004E6">
              <w:rPr>
                <w:rFonts w:ascii="Times New Roman" w:hAnsi="Times New Roman" w:cs="Times New Roman"/>
                <w:sz w:val="24"/>
              </w:rPr>
              <w:t xml:space="preserve">Tabla 5. </w:t>
            </w:r>
            <w:r w:rsidRPr="006004E6">
              <w:rPr>
                <w:rFonts w:ascii="Times New Roman" w:hAnsi="Times New Roman" w:cs="Times New Roman"/>
                <w:i/>
                <w:sz w:val="24"/>
              </w:rPr>
              <w:t>Distribución en porcentajes de la Disponibilidad de las personas que promueven la consecusión de metas</w:t>
            </w:r>
          </w:p>
        </w:tc>
      </w:tr>
      <w:tr w:rsidR="00AC36DE" w:rsidRPr="006004E6" w14:paraId="4A1F823D" w14:textId="77777777" w:rsidTr="00AC36DE">
        <w:trPr>
          <w:trHeight w:val="382"/>
        </w:trPr>
        <w:tc>
          <w:tcPr>
            <w:tcW w:w="1310" w:type="dxa"/>
          </w:tcPr>
          <w:p w14:paraId="0287076C" w14:textId="77777777" w:rsidR="00AC36DE" w:rsidRDefault="00AC36DE" w:rsidP="00AC36DE">
            <w:pPr>
              <w:spacing w:line="360" w:lineRule="auto"/>
              <w:jc w:val="both"/>
              <w:rPr>
                <w:rFonts w:ascii="Times New Roman" w:hAnsi="Times New Roman" w:cs="Times New Roman"/>
              </w:rPr>
            </w:pPr>
          </w:p>
        </w:tc>
        <w:tc>
          <w:tcPr>
            <w:tcW w:w="1230" w:type="dxa"/>
          </w:tcPr>
          <w:p w14:paraId="11345CB4" w14:textId="77777777" w:rsidR="00AC36DE" w:rsidRPr="006004E6" w:rsidRDefault="00AC36DE" w:rsidP="00AC36DE">
            <w:pPr>
              <w:jc w:val="center"/>
              <w:rPr>
                <w:rFonts w:ascii="Times New Roman" w:hAnsi="Times New Roman" w:cs="Times New Roman"/>
              </w:rPr>
            </w:pPr>
            <w:r w:rsidRPr="006004E6">
              <w:rPr>
                <w:rFonts w:ascii="Times New Roman" w:hAnsi="Times New Roman" w:cs="Times New Roman"/>
              </w:rPr>
              <w:t>Siempre</w:t>
            </w:r>
          </w:p>
          <w:p w14:paraId="20D52E27" w14:textId="77777777" w:rsidR="00AC36DE" w:rsidRPr="006004E6" w:rsidRDefault="00AC36DE" w:rsidP="00AC36DE">
            <w:pPr>
              <w:jc w:val="center"/>
              <w:rPr>
                <w:rFonts w:ascii="Times New Roman" w:hAnsi="Times New Roman" w:cs="Times New Roman"/>
              </w:rPr>
            </w:pPr>
            <w:r w:rsidRPr="006004E6">
              <w:rPr>
                <w:rFonts w:ascii="Times New Roman" w:hAnsi="Times New Roman" w:cs="Times New Roman"/>
              </w:rPr>
              <w:t>disponible</w:t>
            </w:r>
          </w:p>
        </w:tc>
        <w:tc>
          <w:tcPr>
            <w:tcW w:w="1665" w:type="dxa"/>
          </w:tcPr>
          <w:p w14:paraId="2D584099" w14:textId="77777777" w:rsidR="00AC36DE" w:rsidRPr="006004E6" w:rsidRDefault="00AC36DE" w:rsidP="00AC36DE">
            <w:pPr>
              <w:jc w:val="center"/>
              <w:rPr>
                <w:rFonts w:ascii="Times New Roman" w:hAnsi="Times New Roman" w:cs="Times New Roman"/>
              </w:rPr>
            </w:pPr>
            <w:r w:rsidRPr="006004E6">
              <w:rPr>
                <w:rFonts w:ascii="Times New Roman" w:hAnsi="Times New Roman" w:cs="Times New Roman"/>
              </w:rPr>
              <w:t>Frecuentemente disponible</w:t>
            </w:r>
          </w:p>
        </w:tc>
        <w:tc>
          <w:tcPr>
            <w:tcW w:w="1566" w:type="dxa"/>
          </w:tcPr>
          <w:p w14:paraId="2DB2EA6D" w14:textId="77777777" w:rsidR="00AC36DE" w:rsidRPr="006004E6" w:rsidRDefault="00AC36DE" w:rsidP="00AC36DE">
            <w:pPr>
              <w:jc w:val="center"/>
              <w:rPr>
                <w:rFonts w:ascii="Times New Roman" w:hAnsi="Times New Roman" w:cs="Times New Roman"/>
              </w:rPr>
            </w:pPr>
            <w:r w:rsidRPr="006004E6">
              <w:rPr>
                <w:rFonts w:ascii="Times New Roman" w:hAnsi="Times New Roman" w:cs="Times New Roman"/>
              </w:rPr>
              <w:t>Medianamente disponible</w:t>
            </w:r>
          </w:p>
        </w:tc>
        <w:tc>
          <w:tcPr>
            <w:tcW w:w="1231" w:type="dxa"/>
          </w:tcPr>
          <w:p w14:paraId="43D81DF5" w14:textId="77777777" w:rsidR="00AC36DE" w:rsidRPr="006004E6" w:rsidRDefault="00AC36DE" w:rsidP="00AC36DE">
            <w:pPr>
              <w:jc w:val="center"/>
              <w:rPr>
                <w:rFonts w:ascii="Times New Roman" w:hAnsi="Times New Roman" w:cs="Times New Roman"/>
              </w:rPr>
            </w:pPr>
            <w:r w:rsidRPr="006004E6">
              <w:rPr>
                <w:rFonts w:ascii="Times New Roman" w:hAnsi="Times New Roman" w:cs="Times New Roman"/>
              </w:rPr>
              <w:t>Poco disponible</w:t>
            </w:r>
          </w:p>
        </w:tc>
        <w:tc>
          <w:tcPr>
            <w:tcW w:w="1275" w:type="dxa"/>
          </w:tcPr>
          <w:p w14:paraId="550208FC" w14:textId="77777777" w:rsidR="00AC36DE" w:rsidRPr="006004E6" w:rsidRDefault="00AC36DE" w:rsidP="00AC36DE">
            <w:pPr>
              <w:jc w:val="center"/>
              <w:rPr>
                <w:rFonts w:ascii="Times New Roman" w:hAnsi="Times New Roman" w:cs="Times New Roman"/>
              </w:rPr>
            </w:pPr>
            <w:r w:rsidRPr="006004E6">
              <w:rPr>
                <w:rFonts w:ascii="Times New Roman" w:hAnsi="Times New Roman" w:cs="Times New Roman"/>
              </w:rPr>
              <w:t>Fuera del alcance</w:t>
            </w:r>
          </w:p>
        </w:tc>
      </w:tr>
      <w:tr w:rsidR="00AC36DE" w:rsidRPr="006004E6" w14:paraId="52E3B6A5" w14:textId="77777777" w:rsidTr="00AC36DE">
        <w:trPr>
          <w:trHeight w:val="396"/>
        </w:trPr>
        <w:tc>
          <w:tcPr>
            <w:tcW w:w="1310" w:type="dxa"/>
          </w:tcPr>
          <w:p w14:paraId="35D43E12" w14:textId="77777777" w:rsidR="00AC36DE" w:rsidRDefault="00AC36DE" w:rsidP="00AC36DE">
            <w:pPr>
              <w:jc w:val="both"/>
              <w:rPr>
                <w:rFonts w:ascii="Times New Roman" w:hAnsi="Times New Roman" w:cs="Times New Roman"/>
              </w:rPr>
            </w:pPr>
            <w:r w:rsidRPr="003B1071">
              <w:rPr>
                <w:rFonts w:ascii="Times New Roman" w:hAnsi="Times New Roman" w:cs="Times New Roman"/>
                <w:sz w:val="24"/>
              </w:rPr>
              <w:t>Personas disponibles</w:t>
            </w:r>
          </w:p>
        </w:tc>
        <w:tc>
          <w:tcPr>
            <w:tcW w:w="1230" w:type="dxa"/>
          </w:tcPr>
          <w:p w14:paraId="2A5DFF33" w14:textId="77777777" w:rsidR="00AC36DE" w:rsidRPr="005B4BDE" w:rsidRDefault="00AC36DE" w:rsidP="00AC36DE">
            <w:pPr>
              <w:jc w:val="center"/>
              <w:rPr>
                <w:rFonts w:ascii="Times New Roman" w:hAnsi="Times New Roman" w:cs="Times New Roman"/>
                <w:sz w:val="24"/>
              </w:rPr>
            </w:pPr>
            <w:r w:rsidRPr="005B4BDE">
              <w:rPr>
                <w:rFonts w:ascii="Times New Roman" w:hAnsi="Times New Roman" w:cs="Times New Roman"/>
                <w:sz w:val="24"/>
                <w:szCs w:val="20"/>
              </w:rPr>
              <w:t>35.8</w:t>
            </w:r>
          </w:p>
        </w:tc>
        <w:tc>
          <w:tcPr>
            <w:tcW w:w="1665" w:type="dxa"/>
          </w:tcPr>
          <w:p w14:paraId="73140604" w14:textId="77777777" w:rsidR="00AC36DE" w:rsidRPr="005B4BDE" w:rsidRDefault="00AC36DE" w:rsidP="00AC36DE">
            <w:pPr>
              <w:jc w:val="center"/>
              <w:rPr>
                <w:rFonts w:ascii="Times New Roman" w:hAnsi="Times New Roman" w:cs="Times New Roman"/>
                <w:sz w:val="24"/>
              </w:rPr>
            </w:pPr>
            <w:r w:rsidRPr="005B4BDE">
              <w:rPr>
                <w:rFonts w:ascii="Times New Roman" w:hAnsi="Times New Roman" w:cs="Times New Roman"/>
                <w:b/>
                <w:sz w:val="24"/>
                <w:szCs w:val="20"/>
              </w:rPr>
              <w:t>43.6</w:t>
            </w:r>
          </w:p>
        </w:tc>
        <w:tc>
          <w:tcPr>
            <w:tcW w:w="1566" w:type="dxa"/>
          </w:tcPr>
          <w:p w14:paraId="6237B406" w14:textId="77777777" w:rsidR="00AC36DE" w:rsidRPr="005B4BDE" w:rsidRDefault="00AC36DE" w:rsidP="00AC36DE">
            <w:pPr>
              <w:jc w:val="center"/>
              <w:rPr>
                <w:rFonts w:ascii="Times New Roman" w:hAnsi="Times New Roman" w:cs="Times New Roman"/>
                <w:sz w:val="24"/>
              </w:rPr>
            </w:pPr>
            <w:r w:rsidRPr="005B4BDE">
              <w:rPr>
                <w:rFonts w:ascii="Times New Roman" w:hAnsi="Times New Roman" w:cs="Times New Roman"/>
                <w:sz w:val="24"/>
                <w:szCs w:val="20"/>
              </w:rPr>
              <w:t>13.9</w:t>
            </w:r>
          </w:p>
        </w:tc>
        <w:tc>
          <w:tcPr>
            <w:tcW w:w="1231" w:type="dxa"/>
          </w:tcPr>
          <w:p w14:paraId="0E022BAA" w14:textId="77777777" w:rsidR="00AC36DE" w:rsidRPr="005B4BDE" w:rsidRDefault="00AC36DE" w:rsidP="00AC36DE">
            <w:pPr>
              <w:jc w:val="center"/>
              <w:rPr>
                <w:rFonts w:ascii="Times New Roman" w:hAnsi="Times New Roman" w:cs="Times New Roman"/>
                <w:sz w:val="24"/>
              </w:rPr>
            </w:pPr>
            <w:r w:rsidRPr="005B4BDE">
              <w:rPr>
                <w:rFonts w:ascii="Times New Roman" w:hAnsi="Times New Roman" w:cs="Times New Roman"/>
                <w:sz w:val="24"/>
                <w:szCs w:val="20"/>
              </w:rPr>
              <w:t>5.5</w:t>
            </w:r>
          </w:p>
        </w:tc>
        <w:tc>
          <w:tcPr>
            <w:tcW w:w="1275" w:type="dxa"/>
          </w:tcPr>
          <w:p w14:paraId="0451D84D" w14:textId="77777777" w:rsidR="00AC36DE" w:rsidRPr="005B4BDE" w:rsidRDefault="00AC36DE" w:rsidP="00AC36DE">
            <w:pPr>
              <w:jc w:val="center"/>
              <w:rPr>
                <w:rFonts w:ascii="Times New Roman" w:hAnsi="Times New Roman" w:cs="Times New Roman"/>
                <w:sz w:val="24"/>
              </w:rPr>
            </w:pPr>
            <w:r w:rsidRPr="005B4BDE">
              <w:rPr>
                <w:rFonts w:ascii="Times New Roman" w:hAnsi="Times New Roman" w:cs="Times New Roman"/>
                <w:sz w:val="24"/>
                <w:szCs w:val="20"/>
              </w:rPr>
              <w:t>1.2</w:t>
            </w:r>
          </w:p>
        </w:tc>
      </w:tr>
    </w:tbl>
    <w:p w14:paraId="31CDAE28" w14:textId="77777777" w:rsidR="00323D1E" w:rsidRPr="004C4585" w:rsidRDefault="00323D1E" w:rsidP="005B4BDE">
      <w:pPr>
        <w:ind w:left="2832" w:firstLine="708"/>
        <w:rPr>
          <w:rFonts w:ascii="Times New Roman" w:hAnsi="Times New Roman" w:cs="Times New Roman"/>
          <w:szCs w:val="32"/>
        </w:rPr>
      </w:pPr>
      <w:r w:rsidRPr="004C4585">
        <w:rPr>
          <w:rFonts w:ascii="Times New Roman" w:hAnsi="Times New Roman" w:cs="Times New Roman"/>
          <w:szCs w:val="32"/>
        </w:rPr>
        <w:t>Fuente: Elaboración propia</w:t>
      </w:r>
    </w:p>
    <w:p w14:paraId="3B239B6F" w14:textId="77777777" w:rsidR="005B4BDE" w:rsidRDefault="005B4BDE" w:rsidP="004C4585">
      <w:pPr>
        <w:jc w:val="center"/>
        <w:rPr>
          <w:rFonts w:ascii="Times New Roman" w:hAnsi="Times New Roman" w:cs="Times New Roman"/>
          <w:szCs w:val="32"/>
        </w:rPr>
      </w:pPr>
    </w:p>
    <w:p w14:paraId="6290ECF9" w14:textId="014189F3" w:rsidR="00ED08A8" w:rsidRDefault="00696E8E" w:rsidP="00F664BF">
      <w:pPr>
        <w:spacing w:line="360" w:lineRule="auto"/>
        <w:jc w:val="both"/>
        <w:rPr>
          <w:rFonts w:ascii="Times New Roman" w:hAnsi="Times New Roman" w:cs="Times New Roman"/>
        </w:rPr>
      </w:pPr>
      <w:r>
        <w:rPr>
          <w:rFonts w:ascii="Times New Roman" w:hAnsi="Times New Roman" w:cs="Times New Roman"/>
        </w:rPr>
        <w:t xml:space="preserve">En otra línea, se reportan </w:t>
      </w:r>
      <w:r w:rsidR="00ED08A8" w:rsidRPr="00ED08A8">
        <w:rPr>
          <w:rFonts w:ascii="Times New Roman" w:hAnsi="Times New Roman" w:cs="Times New Roman"/>
        </w:rPr>
        <w:t xml:space="preserve">correlaciones </w:t>
      </w:r>
      <w:r w:rsidR="002C3DA4">
        <w:rPr>
          <w:rFonts w:ascii="Times New Roman" w:hAnsi="Times New Roman" w:cs="Times New Roman"/>
        </w:rPr>
        <w:t>tal</w:t>
      </w:r>
      <w:r w:rsidR="00032CE5">
        <w:rPr>
          <w:rFonts w:ascii="Times New Roman" w:hAnsi="Times New Roman" w:cs="Times New Roman"/>
        </w:rPr>
        <w:t xml:space="preserve"> y como se observa en la Tabla 6</w:t>
      </w:r>
      <w:r w:rsidR="002C3DA4">
        <w:rPr>
          <w:rFonts w:ascii="Times New Roman" w:hAnsi="Times New Roman" w:cs="Times New Roman"/>
        </w:rPr>
        <w:t xml:space="preserve">, existe relación entre las metas y la adaptación a la vida universitaria, principalmente son los factores de </w:t>
      </w:r>
      <w:r w:rsidR="002C3DA4" w:rsidRPr="00765D12">
        <w:rPr>
          <w:rFonts w:ascii="Times New Roman" w:hAnsi="Times New Roman" w:cs="Times New Roman"/>
          <w:i/>
        </w:rPr>
        <w:t>identificación de obstáculos en la construcción de metas</w:t>
      </w:r>
      <w:r w:rsidR="002C3DA4">
        <w:rPr>
          <w:rFonts w:ascii="Times New Roman" w:hAnsi="Times New Roman" w:cs="Times New Roman"/>
        </w:rPr>
        <w:t xml:space="preserve"> y </w:t>
      </w:r>
      <w:r w:rsidR="002C3DA4" w:rsidRPr="00765D12">
        <w:rPr>
          <w:rFonts w:ascii="Times New Roman" w:hAnsi="Times New Roman" w:cs="Times New Roman"/>
          <w:i/>
        </w:rPr>
        <w:t>disposición al logro</w:t>
      </w:r>
      <w:r w:rsidR="002C3DA4">
        <w:rPr>
          <w:rFonts w:ascii="Times New Roman" w:hAnsi="Times New Roman" w:cs="Times New Roman"/>
        </w:rPr>
        <w:t>, lo que mayormente correlaciona con el ajuste</w:t>
      </w:r>
      <w:r w:rsidR="00EC015E">
        <w:rPr>
          <w:rFonts w:ascii="Times New Roman" w:hAnsi="Times New Roman" w:cs="Times New Roman"/>
        </w:rPr>
        <w:t xml:space="preserve"> al ámbito universitario.</w:t>
      </w:r>
      <w:r w:rsidR="002C3DA4">
        <w:rPr>
          <w:rFonts w:ascii="Times New Roman" w:hAnsi="Times New Roman" w:cs="Times New Roman"/>
        </w:rPr>
        <w:t xml:space="preserve"> </w:t>
      </w:r>
    </w:p>
    <w:p w14:paraId="5DFA1C34" w14:textId="77777777" w:rsidR="000B488B" w:rsidRDefault="000B488B" w:rsidP="00F664BF">
      <w:pPr>
        <w:spacing w:line="360" w:lineRule="auto"/>
        <w:jc w:val="both"/>
        <w:rPr>
          <w:rFonts w:ascii="Times New Roman" w:hAnsi="Times New Roman" w:cs="Times New Roman"/>
        </w:rPr>
      </w:pPr>
    </w:p>
    <w:tbl>
      <w:tblPr>
        <w:tblStyle w:val="Tablaconcuadrcula"/>
        <w:tblW w:w="8624" w:type="dxa"/>
        <w:tblInd w:w="675" w:type="dxa"/>
        <w:tblLook w:val="04A0" w:firstRow="1" w:lastRow="0" w:firstColumn="1" w:lastColumn="0" w:noHBand="0" w:noVBand="1"/>
      </w:tblPr>
      <w:tblGrid>
        <w:gridCol w:w="1862"/>
        <w:gridCol w:w="2254"/>
        <w:gridCol w:w="2254"/>
        <w:gridCol w:w="2254"/>
      </w:tblGrid>
      <w:tr w:rsidR="000B488B" w14:paraId="33344150" w14:textId="77777777" w:rsidTr="000B488B">
        <w:trPr>
          <w:trHeight w:val="406"/>
        </w:trPr>
        <w:tc>
          <w:tcPr>
            <w:tcW w:w="8624" w:type="dxa"/>
            <w:gridSpan w:val="4"/>
          </w:tcPr>
          <w:p w14:paraId="44595C3C" w14:textId="4BBCF13D" w:rsidR="000B488B" w:rsidRDefault="000B488B" w:rsidP="00F664BF">
            <w:pPr>
              <w:spacing w:line="360" w:lineRule="auto"/>
              <w:jc w:val="both"/>
              <w:rPr>
                <w:rFonts w:ascii="Times New Roman" w:hAnsi="Times New Roman" w:cs="Times New Roman"/>
              </w:rPr>
            </w:pPr>
            <w:r w:rsidRPr="000B488B">
              <w:rPr>
                <w:rFonts w:ascii="Times New Roman" w:hAnsi="Times New Roman" w:cs="Times New Roman"/>
                <w:sz w:val="24"/>
              </w:rPr>
              <w:t xml:space="preserve">Tabla 6. </w:t>
            </w:r>
            <w:r w:rsidRPr="000B488B">
              <w:rPr>
                <w:rFonts w:ascii="Times New Roman" w:hAnsi="Times New Roman" w:cs="Times New Roman"/>
                <w:i/>
                <w:sz w:val="24"/>
              </w:rPr>
              <w:t>Correlaciones entre Metas y Adaptación a la univerisdad</w:t>
            </w:r>
          </w:p>
        </w:tc>
      </w:tr>
      <w:tr w:rsidR="000B488B" w14:paraId="1A61E076" w14:textId="77777777" w:rsidTr="000B488B">
        <w:trPr>
          <w:trHeight w:val="498"/>
        </w:trPr>
        <w:tc>
          <w:tcPr>
            <w:tcW w:w="1862" w:type="dxa"/>
          </w:tcPr>
          <w:p w14:paraId="76BA79E5" w14:textId="77777777" w:rsidR="000B488B" w:rsidRDefault="000B488B" w:rsidP="000B488B">
            <w:pPr>
              <w:jc w:val="both"/>
              <w:rPr>
                <w:rFonts w:ascii="Times New Roman" w:hAnsi="Times New Roman" w:cs="Times New Roman"/>
              </w:rPr>
            </w:pPr>
          </w:p>
        </w:tc>
        <w:tc>
          <w:tcPr>
            <w:tcW w:w="2254" w:type="dxa"/>
          </w:tcPr>
          <w:p w14:paraId="6AE32C3E" w14:textId="06F4E47A" w:rsidR="000B488B" w:rsidRDefault="000B488B" w:rsidP="000B488B">
            <w:pPr>
              <w:jc w:val="center"/>
              <w:rPr>
                <w:rFonts w:ascii="Times New Roman" w:hAnsi="Times New Roman" w:cs="Times New Roman"/>
              </w:rPr>
            </w:pPr>
            <w:r>
              <w:rPr>
                <w:rFonts w:ascii="Times New Roman" w:hAnsi="Times New Roman" w:cs="Times New Roman"/>
              </w:rPr>
              <w:t>Obstáculos en la construcción de metas</w:t>
            </w:r>
          </w:p>
        </w:tc>
        <w:tc>
          <w:tcPr>
            <w:tcW w:w="2254" w:type="dxa"/>
          </w:tcPr>
          <w:p w14:paraId="28252FA6" w14:textId="1C876D6B" w:rsidR="000B488B" w:rsidRDefault="000B488B" w:rsidP="000B488B">
            <w:pPr>
              <w:jc w:val="center"/>
              <w:rPr>
                <w:rFonts w:ascii="Times New Roman" w:hAnsi="Times New Roman" w:cs="Times New Roman"/>
              </w:rPr>
            </w:pPr>
            <w:r>
              <w:rPr>
                <w:rFonts w:ascii="Times New Roman" w:hAnsi="Times New Roman" w:cs="Times New Roman"/>
              </w:rPr>
              <w:t>Disposición al logro</w:t>
            </w:r>
          </w:p>
        </w:tc>
        <w:tc>
          <w:tcPr>
            <w:tcW w:w="2254" w:type="dxa"/>
          </w:tcPr>
          <w:p w14:paraId="35A1C727" w14:textId="60857FAB" w:rsidR="000B488B" w:rsidRDefault="000B488B" w:rsidP="000B488B">
            <w:pPr>
              <w:jc w:val="center"/>
              <w:rPr>
                <w:rFonts w:ascii="Times New Roman" w:hAnsi="Times New Roman" w:cs="Times New Roman"/>
              </w:rPr>
            </w:pPr>
            <w:r>
              <w:rPr>
                <w:rFonts w:ascii="Times New Roman" w:hAnsi="Times New Roman" w:cs="Times New Roman"/>
              </w:rPr>
              <w:t>Análisis en la construcción de metas</w:t>
            </w:r>
          </w:p>
        </w:tc>
      </w:tr>
      <w:tr w:rsidR="00340875" w14:paraId="790B1480" w14:textId="77777777" w:rsidTr="000B488B">
        <w:trPr>
          <w:trHeight w:val="367"/>
        </w:trPr>
        <w:tc>
          <w:tcPr>
            <w:tcW w:w="1862" w:type="dxa"/>
          </w:tcPr>
          <w:p w14:paraId="37ECD8AC" w14:textId="7BEDC501" w:rsidR="00340875" w:rsidRPr="00E123B0" w:rsidRDefault="00340875" w:rsidP="00340875">
            <w:pPr>
              <w:jc w:val="both"/>
              <w:rPr>
                <w:rFonts w:ascii="Times New Roman" w:hAnsi="Times New Roman" w:cs="Times New Roman"/>
                <w:sz w:val="24"/>
              </w:rPr>
            </w:pPr>
            <w:r w:rsidRPr="00E123B0">
              <w:rPr>
                <w:rFonts w:ascii="Times New Roman" w:hAnsi="Times New Roman" w:cs="Times New Roman"/>
                <w:sz w:val="24"/>
              </w:rPr>
              <w:t>Personal</w:t>
            </w:r>
          </w:p>
        </w:tc>
        <w:tc>
          <w:tcPr>
            <w:tcW w:w="2254" w:type="dxa"/>
          </w:tcPr>
          <w:p w14:paraId="1441151B" w14:textId="3BDD788E" w:rsidR="00340875" w:rsidRPr="00340875" w:rsidRDefault="00340875" w:rsidP="00340875">
            <w:pPr>
              <w:jc w:val="center"/>
              <w:rPr>
                <w:rFonts w:ascii="Times New Roman" w:hAnsi="Times New Roman" w:cs="Times New Roman"/>
                <w:sz w:val="24"/>
              </w:rPr>
            </w:pPr>
            <w:r w:rsidRPr="00340875">
              <w:rPr>
                <w:rFonts w:ascii="Times New Roman" w:eastAsia="Arial Unicode MS" w:hAnsi="Times New Roman" w:cs="Times New Roman"/>
                <w:b/>
                <w:sz w:val="24"/>
                <w:szCs w:val="24"/>
              </w:rPr>
              <w:t>-.482</w:t>
            </w:r>
            <w:r w:rsidRPr="00340875">
              <w:rPr>
                <w:rFonts w:ascii="Times New Roman" w:eastAsia="Arial Unicode MS" w:hAnsi="Times New Roman" w:cs="Times New Roman"/>
                <w:b/>
                <w:sz w:val="24"/>
                <w:szCs w:val="24"/>
                <w:vertAlign w:val="superscript"/>
              </w:rPr>
              <w:t>**</w:t>
            </w:r>
          </w:p>
        </w:tc>
        <w:tc>
          <w:tcPr>
            <w:tcW w:w="2254" w:type="dxa"/>
          </w:tcPr>
          <w:p w14:paraId="1FD35F63" w14:textId="3A66B3CF" w:rsidR="00340875" w:rsidRPr="00340875" w:rsidRDefault="00340875" w:rsidP="00340875">
            <w:pPr>
              <w:jc w:val="center"/>
              <w:rPr>
                <w:rFonts w:ascii="Times New Roman" w:hAnsi="Times New Roman" w:cs="Times New Roman"/>
                <w:sz w:val="24"/>
              </w:rPr>
            </w:pPr>
            <w:r w:rsidRPr="00340875">
              <w:rPr>
                <w:rFonts w:ascii="Times New Roman" w:eastAsia="Arial Unicode MS" w:hAnsi="Times New Roman" w:cs="Times New Roman"/>
                <w:b/>
                <w:sz w:val="24"/>
                <w:szCs w:val="24"/>
              </w:rPr>
              <w:t>.221</w:t>
            </w:r>
            <w:r w:rsidRPr="00340875">
              <w:rPr>
                <w:rFonts w:ascii="Times New Roman" w:eastAsia="Arial Unicode MS" w:hAnsi="Times New Roman" w:cs="Times New Roman"/>
                <w:b/>
                <w:sz w:val="24"/>
                <w:szCs w:val="24"/>
                <w:vertAlign w:val="superscript"/>
              </w:rPr>
              <w:t>**</w:t>
            </w:r>
          </w:p>
        </w:tc>
        <w:tc>
          <w:tcPr>
            <w:tcW w:w="2254" w:type="dxa"/>
          </w:tcPr>
          <w:p w14:paraId="0AFF23BF" w14:textId="110CD39C" w:rsidR="00340875" w:rsidRPr="00340875" w:rsidRDefault="00340875" w:rsidP="00340875">
            <w:pPr>
              <w:jc w:val="center"/>
              <w:rPr>
                <w:rFonts w:ascii="Times New Roman" w:hAnsi="Times New Roman" w:cs="Times New Roman"/>
                <w:sz w:val="24"/>
              </w:rPr>
            </w:pPr>
            <w:r w:rsidRPr="00340875">
              <w:rPr>
                <w:rFonts w:ascii="Times New Roman" w:eastAsia="Arial Unicode MS" w:hAnsi="Times New Roman" w:cs="Times New Roman"/>
                <w:sz w:val="24"/>
                <w:szCs w:val="24"/>
              </w:rPr>
              <w:t>.</w:t>
            </w:r>
            <w:r w:rsidRPr="00340875">
              <w:rPr>
                <w:rFonts w:ascii="Times New Roman" w:eastAsia="Arial Unicode MS" w:hAnsi="Times New Roman" w:cs="Times New Roman"/>
                <w:b/>
                <w:sz w:val="24"/>
                <w:szCs w:val="24"/>
              </w:rPr>
              <w:t>285</w:t>
            </w:r>
            <w:r w:rsidRPr="00340875">
              <w:rPr>
                <w:rFonts w:ascii="Times New Roman" w:eastAsia="Arial Unicode MS" w:hAnsi="Times New Roman" w:cs="Times New Roman"/>
                <w:b/>
                <w:sz w:val="24"/>
                <w:szCs w:val="24"/>
                <w:vertAlign w:val="superscript"/>
              </w:rPr>
              <w:t>**</w:t>
            </w:r>
          </w:p>
        </w:tc>
      </w:tr>
      <w:tr w:rsidR="00340875" w14:paraId="01C17F52" w14:textId="77777777" w:rsidTr="000B488B">
        <w:trPr>
          <w:trHeight w:val="367"/>
        </w:trPr>
        <w:tc>
          <w:tcPr>
            <w:tcW w:w="1862" w:type="dxa"/>
          </w:tcPr>
          <w:p w14:paraId="391E6298" w14:textId="6BABA967" w:rsidR="00340875" w:rsidRPr="00E123B0" w:rsidRDefault="00340875" w:rsidP="00340875">
            <w:pPr>
              <w:jc w:val="both"/>
              <w:rPr>
                <w:rFonts w:ascii="Times New Roman" w:hAnsi="Times New Roman" w:cs="Times New Roman"/>
                <w:sz w:val="24"/>
              </w:rPr>
            </w:pPr>
            <w:r w:rsidRPr="00E123B0">
              <w:rPr>
                <w:rFonts w:ascii="Times New Roman" w:hAnsi="Times New Roman" w:cs="Times New Roman"/>
                <w:sz w:val="24"/>
              </w:rPr>
              <w:t>Interpersonal</w:t>
            </w:r>
          </w:p>
        </w:tc>
        <w:tc>
          <w:tcPr>
            <w:tcW w:w="2254" w:type="dxa"/>
          </w:tcPr>
          <w:p w14:paraId="5DB930DE" w14:textId="341EBF1F" w:rsidR="00340875" w:rsidRPr="00340875" w:rsidRDefault="00340875" w:rsidP="00340875">
            <w:pPr>
              <w:jc w:val="center"/>
              <w:rPr>
                <w:rFonts w:ascii="Times New Roman" w:hAnsi="Times New Roman" w:cs="Times New Roman"/>
                <w:sz w:val="24"/>
              </w:rPr>
            </w:pPr>
            <w:r w:rsidRPr="00340875">
              <w:rPr>
                <w:rFonts w:ascii="Times New Roman" w:eastAsia="Arial Unicode MS" w:hAnsi="Times New Roman" w:cs="Times New Roman"/>
                <w:b/>
                <w:sz w:val="24"/>
                <w:szCs w:val="24"/>
              </w:rPr>
              <w:t>-.333</w:t>
            </w:r>
            <w:r w:rsidRPr="00340875">
              <w:rPr>
                <w:rFonts w:ascii="Times New Roman" w:eastAsia="Arial Unicode MS" w:hAnsi="Times New Roman" w:cs="Times New Roman"/>
                <w:b/>
                <w:sz w:val="24"/>
                <w:szCs w:val="24"/>
                <w:vertAlign w:val="superscript"/>
              </w:rPr>
              <w:t>**</w:t>
            </w:r>
          </w:p>
        </w:tc>
        <w:tc>
          <w:tcPr>
            <w:tcW w:w="2254" w:type="dxa"/>
          </w:tcPr>
          <w:p w14:paraId="249491B6" w14:textId="1A96CBA0" w:rsidR="00340875" w:rsidRPr="00340875" w:rsidRDefault="00340875" w:rsidP="00340875">
            <w:pPr>
              <w:jc w:val="center"/>
              <w:rPr>
                <w:rFonts w:ascii="Times New Roman" w:hAnsi="Times New Roman" w:cs="Times New Roman"/>
                <w:sz w:val="24"/>
              </w:rPr>
            </w:pPr>
            <w:r w:rsidRPr="00340875">
              <w:rPr>
                <w:rFonts w:ascii="Times New Roman" w:eastAsia="Arial Unicode MS" w:hAnsi="Times New Roman" w:cs="Times New Roman"/>
                <w:sz w:val="24"/>
                <w:szCs w:val="24"/>
              </w:rPr>
              <w:t>.158</w:t>
            </w:r>
            <w:r w:rsidRPr="00340875">
              <w:rPr>
                <w:rFonts w:ascii="Times New Roman" w:eastAsia="Arial Unicode MS" w:hAnsi="Times New Roman" w:cs="Times New Roman"/>
                <w:sz w:val="24"/>
                <w:szCs w:val="24"/>
                <w:vertAlign w:val="superscript"/>
              </w:rPr>
              <w:t>**</w:t>
            </w:r>
          </w:p>
        </w:tc>
        <w:tc>
          <w:tcPr>
            <w:tcW w:w="2254" w:type="dxa"/>
          </w:tcPr>
          <w:p w14:paraId="72A6BD85" w14:textId="260E77EB" w:rsidR="00340875" w:rsidRPr="00340875" w:rsidRDefault="00340875" w:rsidP="00340875">
            <w:pPr>
              <w:jc w:val="center"/>
              <w:rPr>
                <w:rFonts w:ascii="Times New Roman" w:hAnsi="Times New Roman" w:cs="Times New Roman"/>
                <w:sz w:val="24"/>
              </w:rPr>
            </w:pPr>
            <w:r w:rsidRPr="00340875">
              <w:rPr>
                <w:rFonts w:ascii="Times New Roman" w:eastAsia="Arial Unicode MS" w:hAnsi="Times New Roman" w:cs="Times New Roman"/>
                <w:sz w:val="24"/>
                <w:szCs w:val="24"/>
              </w:rPr>
              <w:t>.145</w:t>
            </w:r>
            <w:r w:rsidRPr="00340875">
              <w:rPr>
                <w:rFonts w:ascii="Times New Roman" w:eastAsia="Arial Unicode MS" w:hAnsi="Times New Roman" w:cs="Times New Roman"/>
                <w:sz w:val="24"/>
                <w:szCs w:val="24"/>
                <w:vertAlign w:val="superscript"/>
              </w:rPr>
              <w:t>**</w:t>
            </w:r>
          </w:p>
        </w:tc>
      </w:tr>
      <w:tr w:rsidR="00340875" w14:paraId="3DF1E2AE" w14:textId="77777777" w:rsidTr="000B488B">
        <w:trPr>
          <w:trHeight w:val="367"/>
        </w:trPr>
        <w:tc>
          <w:tcPr>
            <w:tcW w:w="1862" w:type="dxa"/>
          </w:tcPr>
          <w:p w14:paraId="773E24C2" w14:textId="338EBFF1" w:rsidR="00340875" w:rsidRPr="00E123B0" w:rsidRDefault="00340875" w:rsidP="00340875">
            <w:pPr>
              <w:jc w:val="both"/>
              <w:rPr>
                <w:rFonts w:ascii="Times New Roman" w:hAnsi="Times New Roman" w:cs="Times New Roman"/>
                <w:sz w:val="24"/>
              </w:rPr>
            </w:pPr>
            <w:r w:rsidRPr="00E123B0">
              <w:rPr>
                <w:rFonts w:ascii="Times New Roman" w:hAnsi="Times New Roman" w:cs="Times New Roman"/>
                <w:sz w:val="24"/>
              </w:rPr>
              <w:t>Carrera</w:t>
            </w:r>
          </w:p>
        </w:tc>
        <w:tc>
          <w:tcPr>
            <w:tcW w:w="2254" w:type="dxa"/>
          </w:tcPr>
          <w:p w14:paraId="26151A9F" w14:textId="141B2E18" w:rsidR="00340875" w:rsidRPr="00340875" w:rsidRDefault="00340875" w:rsidP="00340875">
            <w:pPr>
              <w:jc w:val="center"/>
              <w:rPr>
                <w:rFonts w:ascii="Times New Roman" w:hAnsi="Times New Roman" w:cs="Times New Roman"/>
                <w:sz w:val="24"/>
              </w:rPr>
            </w:pPr>
            <w:r w:rsidRPr="00340875">
              <w:rPr>
                <w:rFonts w:ascii="Times New Roman" w:eastAsia="Arial Unicode MS" w:hAnsi="Times New Roman" w:cs="Times New Roman"/>
                <w:b/>
                <w:sz w:val="24"/>
              </w:rPr>
              <w:t>-.291</w:t>
            </w:r>
            <w:r w:rsidRPr="00340875">
              <w:rPr>
                <w:rFonts w:ascii="Times New Roman" w:eastAsia="Arial Unicode MS" w:hAnsi="Times New Roman" w:cs="Times New Roman"/>
                <w:b/>
                <w:sz w:val="24"/>
                <w:vertAlign w:val="superscript"/>
              </w:rPr>
              <w:t>**</w:t>
            </w:r>
          </w:p>
        </w:tc>
        <w:tc>
          <w:tcPr>
            <w:tcW w:w="2254" w:type="dxa"/>
          </w:tcPr>
          <w:p w14:paraId="12AAFEC9" w14:textId="71C3F946" w:rsidR="00340875" w:rsidRPr="00340875" w:rsidRDefault="00340875" w:rsidP="00340875">
            <w:pPr>
              <w:jc w:val="center"/>
              <w:rPr>
                <w:rFonts w:ascii="Times New Roman" w:hAnsi="Times New Roman" w:cs="Times New Roman"/>
                <w:sz w:val="24"/>
              </w:rPr>
            </w:pPr>
            <w:r w:rsidRPr="00340875">
              <w:rPr>
                <w:rFonts w:ascii="Times New Roman" w:eastAsia="Arial Unicode MS" w:hAnsi="Times New Roman" w:cs="Times New Roman"/>
                <w:b/>
                <w:sz w:val="24"/>
              </w:rPr>
              <w:t>.231</w:t>
            </w:r>
            <w:r w:rsidRPr="00340875">
              <w:rPr>
                <w:rFonts w:ascii="Times New Roman" w:eastAsia="Arial Unicode MS" w:hAnsi="Times New Roman" w:cs="Times New Roman"/>
                <w:b/>
                <w:sz w:val="24"/>
                <w:vertAlign w:val="superscript"/>
              </w:rPr>
              <w:t>**</w:t>
            </w:r>
          </w:p>
        </w:tc>
        <w:tc>
          <w:tcPr>
            <w:tcW w:w="2254" w:type="dxa"/>
          </w:tcPr>
          <w:p w14:paraId="44FD2143" w14:textId="063EF93B" w:rsidR="00340875" w:rsidRPr="00340875" w:rsidRDefault="00340875" w:rsidP="00340875">
            <w:pPr>
              <w:jc w:val="center"/>
              <w:rPr>
                <w:rFonts w:ascii="Times New Roman" w:hAnsi="Times New Roman" w:cs="Times New Roman"/>
                <w:sz w:val="24"/>
              </w:rPr>
            </w:pPr>
            <w:r w:rsidRPr="00340875">
              <w:rPr>
                <w:rFonts w:ascii="Times New Roman" w:eastAsia="Arial Unicode MS" w:hAnsi="Times New Roman" w:cs="Times New Roman"/>
                <w:sz w:val="24"/>
              </w:rPr>
              <w:t>.148</w:t>
            </w:r>
            <w:r w:rsidRPr="00340875">
              <w:rPr>
                <w:rFonts w:ascii="Times New Roman" w:eastAsia="Arial Unicode MS" w:hAnsi="Times New Roman" w:cs="Times New Roman"/>
                <w:sz w:val="24"/>
                <w:vertAlign w:val="superscript"/>
              </w:rPr>
              <w:t>**</w:t>
            </w:r>
          </w:p>
        </w:tc>
      </w:tr>
      <w:tr w:rsidR="00340875" w14:paraId="3AE86EB8" w14:textId="77777777" w:rsidTr="000B488B">
        <w:trPr>
          <w:trHeight w:val="380"/>
        </w:trPr>
        <w:tc>
          <w:tcPr>
            <w:tcW w:w="1862" w:type="dxa"/>
          </w:tcPr>
          <w:p w14:paraId="0391F0CD" w14:textId="06664D35" w:rsidR="00340875" w:rsidRPr="00E123B0" w:rsidRDefault="00340875" w:rsidP="00340875">
            <w:pPr>
              <w:jc w:val="both"/>
              <w:rPr>
                <w:rFonts w:ascii="Times New Roman" w:hAnsi="Times New Roman" w:cs="Times New Roman"/>
                <w:sz w:val="24"/>
              </w:rPr>
            </w:pPr>
            <w:r w:rsidRPr="00E123B0">
              <w:rPr>
                <w:rFonts w:ascii="Times New Roman" w:hAnsi="Times New Roman" w:cs="Times New Roman"/>
                <w:sz w:val="24"/>
              </w:rPr>
              <w:t>Estudio</w:t>
            </w:r>
          </w:p>
        </w:tc>
        <w:tc>
          <w:tcPr>
            <w:tcW w:w="2254" w:type="dxa"/>
          </w:tcPr>
          <w:p w14:paraId="10CF95CF" w14:textId="38EBF738" w:rsidR="00340875" w:rsidRPr="00340875" w:rsidRDefault="00340875" w:rsidP="00340875">
            <w:pPr>
              <w:jc w:val="center"/>
              <w:rPr>
                <w:rFonts w:ascii="Times New Roman" w:hAnsi="Times New Roman" w:cs="Times New Roman"/>
                <w:sz w:val="24"/>
              </w:rPr>
            </w:pPr>
            <w:r w:rsidRPr="00340875">
              <w:rPr>
                <w:rFonts w:ascii="Times New Roman" w:eastAsia="Arial Unicode MS" w:hAnsi="Times New Roman" w:cs="Times New Roman"/>
                <w:b/>
                <w:sz w:val="24"/>
                <w:szCs w:val="24"/>
              </w:rPr>
              <w:t>-.408</w:t>
            </w:r>
            <w:r w:rsidRPr="00340875">
              <w:rPr>
                <w:rFonts w:ascii="Times New Roman" w:eastAsia="Arial Unicode MS" w:hAnsi="Times New Roman" w:cs="Times New Roman"/>
                <w:b/>
                <w:sz w:val="24"/>
                <w:szCs w:val="24"/>
                <w:vertAlign w:val="superscript"/>
              </w:rPr>
              <w:t>**</w:t>
            </w:r>
          </w:p>
        </w:tc>
        <w:tc>
          <w:tcPr>
            <w:tcW w:w="2254" w:type="dxa"/>
          </w:tcPr>
          <w:p w14:paraId="06B2D58F" w14:textId="4F77EE51" w:rsidR="00340875" w:rsidRPr="00340875" w:rsidRDefault="00340875" w:rsidP="00340875">
            <w:pPr>
              <w:jc w:val="center"/>
              <w:rPr>
                <w:rFonts w:ascii="Times New Roman" w:hAnsi="Times New Roman" w:cs="Times New Roman"/>
                <w:sz w:val="24"/>
              </w:rPr>
            </w:pPr>
            <w:r w:rsidRPr="00340875">
              <w:rPr>
                <w:rFonts w:ascii="Times New Roman" w:eastAsia="Arial Unicode MS" w:hAnsi="Times New Roman" w:cs="Times New Roman"/>
                <w:b/>
                <w:sz w:val="24"/>
                <w:szCs w:val="24"/>
              </w:rPr>
              <w:t>.268</w:t>
            </w:r>
            <w:r w:rsidRPr="00340875">
              <w:rPr>
                <w:rFonts w:ascii="Times New Roman" w:eastAsia="Arial Unicode MS" w:hAnsi="Times New Roman" w:cs="Times New Roman"/>
                <w:b/>
                <w:sz w:val="24"/>
                <w:szCs w:val="24"/>
                <w:vertAlign w:val="superscript"/>
              </w:rPr>
              <w:t>**</w:t>
            </w:r>
          </w:p>
        </w:tc>
        <w:tc>
          <w:tcPr>
            <w:tcW w:w="2254" w:type="dxa"/>
          </w:tcPr>
          <w:p w14:paraId="15B77AA3" w14:textId="46FE8480" w:rsidR="00340875" w:rsidRPr="00340875" w:rsidRDefault="00340875" w:rsidP="00340875">
            <w:pPr>
              <w:jc w:val="center"/>
              <w:rPr>
                <w:rFonts w:ascii="Times New Roman" w:hAnsi="Times New Roman" w:cs="Times New Roman"/>
                <w:sz w:val="24"/>
              </w:rPr>
            </w:pPr>
            <w:r w:rsidRPr="00340875">
              <w:rPr>
                <w:rFonts w:ascii="Times New Roman" w:eastAsia="Arial Unicode MS" w:hAnsi="Times New Roman" w:cs="Times New Roman"/>
                <w:b/>
                <w:sz w:val="24"/>
                <w:szCs w:val="24"/>
              </w:rPr>
              <w:t>.291</w:t>
            </w:r>
            <w:r w:rsidRPr="00340875">
              <w:rPr>
                <w:rFonts w:ascii="Times New Roman" w:eastAsia="Arial Unicode MS" w:hAnsi="Times New Roman" w:cs="Times New Roman"/>
                <w:b/>
                <w:sz w:val="24"/>
                <w:szCs w:val="24"/>
                <w:vertAlign w:val="superscript"/>
              </w:rPr>
              <w:t>**</w:t>
            </w:r>
          </w:p>
        </w:tc>
      </w:tr>
      <w:tr w:rsidR="00340875" w14:paraId="065CBD21" w14:textId="77777777" w:rsidTr="000B488B">
        <w:trPr>
          <w:trHeight w:val="380"/>
        </w:trPr>
        <w:tc>
          <w:tcPr>
            <w:tcW w:w="1862" w:type="dxa"/>
          </w:tcPr>
          <w:p w14:paraId="01EC68D5" w14:textId="58BFFBDD" w:rsidR="00340875" w:rsidRPr="00E123B0" w:rsidRDefault="00340875" w:rsidP="00340875">
            <w:pPr>
              <w:jc w:val="both"/>
              <w:rPr>
                <w:rFonts w:ascii="Times New Roman" w:hAnsi="Times New Roman" w:cs="Times New Roman"/>
                <w:sz w:val="24"/>
              </w:rPr>
            </w:pPr>
            <w:r w:rsidRPr="00E123B0">
              <w:rPr>
                <w:rFonts w:ascii="Times New Roman" w:hAnsi="Times New Roman" w:cs="Times New Roman"/>
                <w:sz w:val="24"/>
              </w:rPr>
              <w:t>Institución</w:t>
            </w:r>
          </w:p>
        </w:tc>
        <w:tc>
          <w:tcPr>
            <w:tcW w:w="2254" w:type="dxa"/>
          </w:tcPr>
          <w:p w14:paraId="657E5AA4" w14:textId="2D2DEBA2" w:rsidR="00340875" w:rsidRPr="00340875" w:rsidRDefault="00340875" w:rsidP="00340875">
            <w:pPr>
              <w:jc w:val="center"/>
              <w:rPr>
                <w:rFonts w:ascii="Times New Roman" w:hAnsi="Times New Roman" w:cs="Times New Roman"/>
                <w:sz w:val="24"/>
              </w:rPr>
            </w:pPr>
            <w:r w:rsidRPr="00340875">
              <w:rPr>
                <w:rFonts w:ascii="Times New Roman" w:eastAsia="Arial Unicode MS" w:hAnsi="Times New Roman" w:cs="Times New Roman"/>
                <w:sz w:val="24"/>
                <w:szCs w:val="24"/>
              </w:rPr>
              <w:t>-.143</w:t>
            </w:r>
            <w:r w:rsidRPr="00340875">
              <w:rPr>
                <w:rFonts w:ascii="Times New Roman" w:eastAsia="Arial Unicode MS" w:hAnsi="Times New Roman" w:cs="Times New Roman"/>
                <w:sz w:val="24"/>
                <w:szCs w:val="24"/>
                <w:vertAlign w:val="superscript"/>
              </w:rPr>
              <w:t>**</w:t>
            </w:r>
          </w:p>
        </w:tc>
        <w:tc>
          <w:tcPr>
            <w:tcW w:w="2254" w:type="dxa"/>
          </w:tcPr>
          <w:p w14:paraId="3B682650" w14:textId="55B5641E" w:rsidR="00340875" w:rsidRPr="00340875" w:rsidRDefault="00340875" w:rsidP="00340875">
            <w:pPr>
              <w:jc w:val="center"/>
              <w:rPr>
                <w:rFonts w:ascii="Times New Roman" w:hAnsi="Times New Roman" w:cs="Times New Roman"/>
                <w:sz w:val="24"/>
              </w:rPr>
            </w:pPr>
            <w:r w:rsidRPr="00340875">
              <w:rPr>
                <w:rFonts w:ascii="Times New Roman" w:eastAsia="Arial Unicode MS" w:hAnsi="Times New Roman" w:cs="Times New Roman"/>
                <w:b/>
                <w:sz w:val="24"/>
                <w:szCs w:val="24"/>
              </w:rPr>
              <w:t>.205</w:t>
            </w:r>
            <w:r w:rsidRPr="00340875">
              <w:rPr>
                <w:rFonts w:ascii="Times New Roman" w:eastAsia="Arial Unicode MS" w:hAnsi="Times New Roman" w:cs="Times New Roman"/>
                <w:sz w:val="24"/>
                <w:szCs w:val="24"/>
                <w:vertAlign w:val="superscript"/>
              </w:rPr>
              <w:t>**</w:t>
            </w:r>
          </w:p>
        </w:tc>
        <w:tc>
          <w:tcPr>
            <w:tcW w:w="2254" w:type="dxa"/>
          </w:tcPr>
          <w:p w14:paraId="2592A8A6" w14:textId="1A284230" w:rsidR="00340875" w:rsidRPr="00340875" w:rsidRDefault="00340875" w:rsidP="00340875">
            <w:pPr>
              <w:rPr>
                <w:rFonts w:ascii="Times New Roman" w:hAnsi="Times New Roman" w:cs="Times New Roman"/>
                <w:sz w:val="24"/>
              </w:rPr>
            </w:pPr>
            <w:r>
              <w:rPr>
                <w:rFonts w:ascii="Times New Roman" w:eastAsia="Arial Unicode MS" w:hAnsi="Times New Roman" w:cs="Times New Roman"/>
                <w:sz w:val="24"/>
                <w:szCs w:val="24"/>
              </w:rPr>
              <w:t xml:space="preserve">            </w:t>
            </w:r>
            <w:r w:rsidRPr="00340875">
              <w:rPr>
                <w:rFonts w:ascii="Times New Roman" w:eastAsia="Arial Unicode MS" w:hAnsi="Times New Roman" w:cs="Times New Roman"/>
                <w:sz w:val="24"/>
                <w:szCs w:val="24"/>
              </w:rPr>
              <w:t>.155</w:t>
            </w:r>
          </w:p>
        </w:tc>
      </w:tr>
    </w:tbl>
    <w:p w14:paraId="456F39FA" w14:textId="50FC23FF" w:rsidR="005B4BDE" w:rsidRPr="004C4585" w:rsidRDefault="00810B33" w:rsidP="00810B33">
      <w:pPr>
        <w:ind w:firstLine="708"/>
        <w:rPr>
          <w:rFonts w:ascii="Times New Roman" w:hAnsi="Times New Roman" w:cs="Times New Roman"/>
          <w:szCs w:val="32"/>
        </w:rPr>
      </w:pPr>
      <w:r>
        <w:rPr>
          <w:rFonts w:ascii="Times New Roman" w:hAnsi="Times New Roman" w:cs="Times New Roman"/>
          <w:szCs w:val="32"/>
        </w:rPr>
        <w:t>Nota:</w:t>
      </w:r>
      <w:r w:rsidR="005B4BDE">
        <w:rPr>
          <w:rFonts w:ascii="Times New Roman" w:eastAsia="Calibri" w:hAnsi="Times New Roman" w:cs="Times New Roman"/>
          <w:color w:val="000000" w:themeColor="text1"/>
          <w:kern w:val="24"/>
        </w:rPr>
        <w:t xml:space="preserve"> </w:t>
      </w:r>
      <w:r w:rsidR="005B4BDE" w:rsidRPr="004C4585">
        <w:rPr>
          <w:rFonts w:ascii="Times New Roman" w:eastAsia="Calibri" w:hAnsi="Times New Roman" w:cs="Times New Roman"/>
          <w:color w:val="000000" w:themeColor="text1"/>
          <w:kern w:val="24"/>
        </w:rPr>
        <w:t>**p&lt;.01                       Fuente: Elaboración propia</w:t>
      </w:r>
    </w:p>
    <w:p w14:paraId="57101851" w14:textId="77777777" w:rsidR="005B4BDE" w:rsidRDefault="005B4BDE" w:rsidP="005B4BDE">
      <w:pPr>
        <w:spacing w:line="360" w:lineRule="auto"/>
        <w:jc w:val="both"/>
        <w:rPr>
          <w:rFonts w:ascii="Times New Roman" w:hAnsi="Times New Roman" w:cs="Times New Roman"/>
        </w:rPr>
      </w:pPr>
    </w:p>
    <w:p w14:paraId="2C785559" w14:textId="04E2CC62" w:rsidR="005B4BDE" w:rsidRDefault="005B4BDE" w:rsidP="00F664BF">
      <w:pPr>
        <w:spacing w:line="360" w:lineRule="auto"/>
        <w:jc w:val="both"/>
        <w:rPr>
          <w:rFonts w:ascii="Times New Roman" w:hAnsi="Times New Roman" w:cs="Times New Roman"/>
          <w:b/>
          <w:sz w:val="28"/>
        </w:rPr>
      </w:pPr>
    </w:p>
    <w:p w14:paraId="0BC7896C" w14:textId="77777777" w:rsidR="00AC36DE" w:rsidRDefault="00AC36DE" w:rsidP="00F664BF">
      <w:pPr>
        <w:spacing w:line="360" w:lineRule="auto"/>
        <w:jc w:val="both"/>
        <w:rPr>
          <w:rFonts w:ascii="Times New Roman" w:hAnsi="Times New Roman" w:cs="Times New Roman"/>
          <w:b/>
          <w:sz w:val="28"/>
        </w:rPr>
      </w:pPr>
    </w:p>
    <w:p w14:paraId="05EAF6C1" w14:textId="6CE00936" w:rsidR="00151C2F" w:rsidRPr="00F11324" w:rsidRDefault="007E5B56" w:rsidP="00F11324">
      <w:pPr>
        <w:spacing w:line="360" w:lineRule="auto"/>
        <w:jc w:val="center"/>
        <w:rPr>
          <w:rFonts w:ascii="Times New Roman" w:hAnsi="Times New Roman" w:cs="Times New Roman"/>
          <w:b/>
          <w:sz w:val="32"/>
        </w:rPr>
      </w:pPr>
      <w:r w:rsidRPr="00F11324">
        <w:rPr>
          <w:rFonts w:ascii="Times New Roman" w:hAnsi="Times New Roman" w:cs="Times New Roman"/>
          <w:b/>
          <w:sz w:val="32"/>
        </w:rPr>
        <w:lastRenderedPageBreak/>
        <w:t>Discusión</w:t>
      </w:r>
    </w:p>
    <w:p w14:paraId="501412B3" w14:textId="612DBAA1" w:rsidR="0052344B" w:rsidRDefault="0052344B" w:rsidP="007E5B56">
      <w:pPr>
        <w:spacing w:line="360" w:lineRule="auto"/>
        <w:jc w:val="both"/>
        <w:rPr>
          <w:rFonts w:ascii="Times New Roman" w:hAnsi="Times New Roman" w:cs="Times New Roman"/>
        </w:rPr>
      </w:pPr>
      <w:r>
        <w:rPr>
          <w:rFonts w:ascii="Times New Roman" w:hAnsi="Times New Roman" w:cs="Times New Roman"/>
        </w:rPr>
        <w:t xml:space="preserve">Hablar de adaptación a la vida universitaria implica reconocer la gama de tareas que realiza el estudiante para mantenerse en la universidad, con base en la posesión de determinados recursos </w:t>
      </w:r>
      <w:r w:rsidR="004925A0">
        <w:rPr>
          <w:rFonts w:ascii="Times New Roman" w:hAnsi="Times New Roman" w:cs="Times New Roman"/>
        </w:rPr>
        <w:t>y estrategia</w:t>
      </w:r>
      <w:r w:rsidR="0045403B">
        <w:rPr>
          <w:rFonts w:ascii="Times New Roman" w:hAnsi="Times New Roman" w:cs="Times New Roman"/>
        </w:rPr>
        <w:t xml:space="preserve">s de afrontamiento. Al respecto, Pérez (2016) plantea </w:t>
      </w:r>
      <w:r w:rsidR="007428DD">
        <w:rPr>
          <w:rFonts w:ascii="Times New Roman" w:hAnsi="Times New Roman" w:cs="Times New Roman"/>
        </w:rPr>
        <w:t>que en dicho proceso</w:t>
      </w:r>
      <w:r w:rsidR="0045403B">
        <w:rPr>
          <w:rFonts w:ascii="Times New Roman" w:hAnsi="Times New Roman" w:cs="Times New Roman"/>
        </w:rPr>
        <w:t>,</w:t>
      </w:r>
      <w:r w:rsidR="007428DD">
        <w:rPr>
          <w:rFonts w:ascii="Times New Roman" w:hAnsi="Times New Roman" w:cs="Times New Roman"/>
        </w:rPr>
        <w:t xml:space="preserve"> se </w:t>
      </w:r>
      <w:r>
        <w:rPr>
          <w:rFonts w:ascii="Times New Roman" w:hAnsi="Times New Roman" w:cs="Times New Roman"/>
        </w:rPr>
        <w:t>hacen visibles los apoyos sociales</w:t>
      </w:r>
      <w:r w:rsidR="007428DD">
        <w:rPr>
          <w:rFonts w:ascii="Times New Roman" w:hAnsi="Times New Roman" w:cs="Times New Roman"/>
        </w:rPr>
        <w:t xml:space="preserve"> y económicos  y queda</w:t>
      </w:r>
      <w:r w:rsidR="004925A0">
        <w:rPr>
          <w:rFonts w:ascii="Times New Roman" w:hAnsi="Times New Roman" w:cs="Times New Roman"/>
        </w:rPr>
        <w:t>n</w:t>
      </w:r>
      <w:r w:rsidR="007428DD">
        <w:rPr>
          <w:rFonts w:ascii="Times New Roman" w:hAnsi="Times New Roman" w:cs="Times New Roman"/>
        </w:rPr>
        <w:t xml:space="preserve"> al descubierto las competencias académicas que posee y la manera en que las utiliza. </w:t>
      </w:r>
      <w:r w:rsidR="004925A0">
        <w:rPr>
          <w:rFonts w:ascii="Times New Roman" w:hAnsi="Times New Roman" w:cs="Times New Roman"/>
        </w:rPr>
        <w:t>Además, no cabe duda que iniciar una carrera universitaria representa una transición que coincide con otras de igual importancia como la de dar el paso de la adolescencia a la adultez, lo im</w:t>
      </w:r>
      <w:r w:rsidR="0045403B">
        <w:rPr>
          <w:rFonts w:ascii="Times New Roman" w:hAnsi="Times New Roman" w:cs="Times New Roman"/>
        </w:rPr>
        <w:t>plica mayores responsabilidades.</w:t>
      </w:r>
    </w:p>
    <w:p w14:paraId="2B939AB2" w14:textId="38830A10" w:rsidR="000C6729" w:rsidRDefault="0045403B" w:rsidP="007E5B56">
      <w:pPr>
        <w:spacing w:line="360" w:lineRule="auto"/>
        <w:jc w:val="both"/>
        <w:rPr>
          <w:rFonts w:ascii="Times New Roman" w:hAnsi="Times New Roman" w:cs="Times New Roman"/>
        </w:rPr>
      </w:pPr>
      <w:r>
        <w:rPr>
          <w:rFonts w:ascii="Times New Roman" w:hAnsi="Times New Roman" w:cs="Times New Roman"/>
        </w:rPr>
        <w:t xml:space="preserve">Los hallazgos </w:t>
      </w:r>
      <w:r w:rsidR="00596D5D">
        <w:rPr>
          <w:rFonts w:ascii="Times New Roman" w:hAnsi="Times New Roman" w:cs="Times New Roman"/>
        </w:rPr>
        <w:t xml:space="preserve">encontrados dejan </w:t>
      </w:r>
      <w:r w:rsidR="000C6729">
        <w:rPr>
          <w:rFonts w:ascii="Times New Roman" w:hAnsi="Times New Roman" w:cs="Times New Roman"/>
        </w:rPr>
        <w:t xml:space="preserve">ver </w:t>
      </w:r>
      <w:r>
        <w:rPr>
          <w:rFonts w:ascii="Times New Roman" w:hAnsi="Times New Roman" w:cs="Times New Roman"/>
        </w:rPr>
        <w:t xml:space="preserve">que los participantes </w:t>
      </w:r>
      <w:r w:rsidR="00596D5D">
        <w:rPr>
          <w:rFonts w:ascii="Times New Roman" w:hAnsi="Times New Roman" w:cs="Times New Roman"/>
        </w:rPr>
        <w:t xml:space="preserve">muestran niveles adecuados de adaptación a la vida </w:t>
      </w:r>
      <w:r w:rsidR="00596D5D" w:rsidRPr="00596D5D">
        <w:rPr>
          <w:rFonts w:ascii="Times New Roman" w:hAnsi="Times New Roman" w:cs="Times New Roman"/>
        </w:rPr>
        <w:t>universitaria</w:t>
      </w:r>
      <w:r w:rsidR="000C6729">
        <w:rPr>
          <w:rFonts w:ascii="Times New Roman" w:hAnsi="Times New Roman" w:cs="Times New Roman"/>
        </w:rPr>
        <w:t>, ya que predominan niveles medios</w:t>
      </w:r>
      <w:r w:rsidR="00596D5D">
        <w:rPr>
          <w:rFonts w:ascii="Times New Roman" w:hAnsi="Times New Roman" w:cs="Times New Roman"/>
        </w:rPr>
        <w:t xml:space="preserve"> y </w:t>
      </w:r>
      <w:r w:rsidR="000C6729">
        <w:rPr>
          <w:rFonts w:ascii="Times New Roman" w:hAnsi="Times New Roman" w:cs="Times New Roman"/>
        </w:rPr>
        <w:t>medios-altos</w:t>
      </w:r>
      <w:r w:rsidR="009F1577">
        <w:rPr>
          <w:rFonts w:ascii="Times New Roman" w:hAnsi="Times New Roman" w:cs="Times New Roman"/>
        </w:rPr>
        <w:t xml:space="preserve">, siendo los factores </w:t>
      </w:r>
      <w:r w:rsidR="009F1577" w:rsidRPr="009F1577">
        <w:rPr>
          <w:rFonts w:ascii="Times New Roman" w:hAnsi="Times New Roman" w:cs="Times New Roman"/>
          <w:i/>
        </w:rPr>
        <w:t>carrera</w:t>
      </w:r>
      <w:r w:rsidR="009F1577">
        <w:rPr>
          <w:rFonts w:ascii="Times New Roman" w:hAnsi="Times New Roman" w:cs="Times New Roman"/>
        </w:rPr>
        <w:t xml:space="preserve"> e </w:t>
      </w:r>
      <w:r w:rsidR="009F1577" w:rsidRPr="009F1577">
        <w:rPr>
          <w:rFonts w:ascii="Times New Roman" w:hAnsi="Times New Roman" w:cs="Times New Roman"/>
          <w:i/>
        </w:rPr>
        <w:t>institución</w:t>
      </w:r>
      <w:r w:rsidR="00DA2A46">
        <w:rPr>
          <w:rFonts w:ascii="Times New Roman" w:hAnsi="Times New Roman" w:cs="Times New Roman"/>
        </w:rPr>
        <w:t xml:space="preserve">, las áreas donde mejor ajuste se presenta. </w:t>
      </w:r>
      <w:r w:rsidR="009F1577">
        <w:rPr>
          <w:rFonts w:ascii="Times New Roman" w:hAnsi="Times New Roman" w:cs="Times New Roman"/>
        </w:rPr>
        <w:t xml:space="preserve"> </w:t>
      </w:r>
    </w:p>
    <w:p w14:paraId="3CA9FBBF" w14:textId="0BA13126" w:rsidR="00A15839" w:rsidRDefault="007E5B56" w:rsidP="007E5B56">
      <w:pPr>
        <w:spacing w:line="360" w:lineRule="auto"/>
        <w:jc w:val="both"/>
        <w:rPr>
          <w:rFonts w:ascii="Times New Roman" w:hAnsi="Times New Roman" w:cs="Times New Roman"/>
        </w:rPr>
      </w:pPr>
      <w:proofErr w:type="spellStart"/>
      <w:r w:rsidRPr="00CA5CCE">
        <w:rPr>
          <w:rFonts w:ascii="Times New Roman" w:hAnsi="Times New Roman" w:cs="Times New Roman"/>
        </w:rPr>
        <w:t>Chiecher</w:t>
      </w:r>
      <w:proofErr w:type="spellEnd"/>
      <w:r>
        <w:rPr>
          <w:rFonts w:ascii="Times New Roman" w:hAnsi="Times New Roman" w:cs="Times New Roman"/>
        </w:rPr>
        <w:t xml:space="preserve">, </w:t>
      </w:r>
      <w:proofErr w:type="spellStart"/>
      <w:r>
        <w:rPr>
          <w:rFonts w:ascii="Times New Roman" w:hAnsi="Times New Roman" w:cs="Times New Roman"/>
        </w:rPr>
        <w:t>Ficco</w:t>
      </w:r>
      <w:proofErr w:type="spellEnd"/>
      <w:r>
        <w:rPr>
          <w:rFonts w:ascii="Times New Roman" w:hAnsi="Times New Roman" w:cs="Times New Roman"/>
        </w:rPr>
        <w:t xml:space="preserve">, </w:t>
      </w:r>
      <w:proofErr w:type="spellStart"/>
      <w:r>
        <w:rPr>
          <w:rFonts w:ascii="Times New Roman" w:hAnsi="Times New Roman" w:cs="Times New Roman"/>
        </w:rPr>
        <w:t>Paoloni</w:t>
      </w:r>
      <w:proofErr w:type="spellEnd"/>
      <w:r>
        <w:rPr>
          <w:rFonts w:ascii="Times New Roman" w:hAnsi="Times New Roman" w:cs="Times New Roman"/>
        </w:rPr>
        <w:t xml:space="preserve"> y García (2016)</w:t>
      </w:r>
      <w:r w:rsidR="00554C56">
        <w:rPr>
          <w:rFonts w:ascii="Times New Roman" w:hAnsi="Times New Roman" w:cs="Times New Roman"/>
        </w:rPr>
        <w:t xml:space="preserve"> aseveran que</w:t>
      </w:r>
      <w:r>
        <w:rPr>
          <w:rFonts w:ascii="Times New Roman" w:hAnsi="Times New Roman" w:cs="Times New Roman"/>
        </w:rPr>
        <w:t xml:space="preserve"> </w:t>
      </w:r>
      <w:r w:rsidRPr="00BE1F40">
        <w:rPr>
          <w:rFonts w:ascii="Times New Roman" w:hAnsi="Times New Roman" w:cs="Times New Roman"/>
        </w:rPr>
        <w:t xml:space="preserve">el ingreso universitario </w:t>
      </w:r>
      <w:r w:rsidR="00A15839">
        <w:rPr>
          <w:rFonts w:ascii="Times New Roman" w:hAnsi="Times New Roman" w:cs="Times New Roman"/>
        </w:rPr>
        <w:t xml:space="preserve">se concibe como una </w:t>
      </w:r>
      <w:r w:rsidRPr="00BE1F40">
        <w:rPr>
          <w:rFonts w:ascii="Times New Roman" w:hAnsi="Times New Roman" w:cs="Times New Roman"/>
        </w:rPr>
        <w:t xml:space="preserve">realidad compleja,  debido  a  que  confluyen una  multiplicidad  de  factores  que </w:t>
      </w:r>
      <w:r w:rsidR="00A15839">
        <w:rPr>
          <w:rFonts w:ascii="Times New Roman" w:hAnsi="Times New Roman" w:cs="Times New Roman"/>
        </w:rPr>
        <w:t>se entretejen</w:t>
      </w:r>
      <w:r w:rsidRPr="00BE1F40">
        <w:rPr>
          <w:rFonts w:ascii="Times New Roman" w:hAnsi="Times New Roman" w:cs="Times New Roman"/>
        </w:rPr>
        <w:t>,  e</w:t>
      </w:r>
      <w:r w:rsidR="00554C56">
        <w:rPr>
          <w:rFonts w:ascii="Times New Roman" w:hAnsi="Times New Roman" w:cs="Times New Roman"/>
        </w:rPr>
        <w:t>n  la  que  cada  experiencia</w:t>
      </w:r>
      <w:r w:rsidRPr="00BE1F40">
        <w:rPr>
          <w:rFonts w:ascii="Times New Roman" w:hAnsi="Times New Roman" w:cs="Times New Roman"/>
        </w:rPr>
        <w:t xml:space="preserve"> </w:t>
      </w:r>
      <w:r w:rsidR="00A15839">
        <w:rPr>
          <w:rFonts w:ascii="Times New Roman" w:hAnsi="Times New Roman" w:cs="Times New Roman"/>
        </w:rPr>
        <w:t>puede convertirse en un obstáculo que pone en riesgo los procesos de ajuste. El momento del ingreso</w:t>
      </w:r>
      <w:r w:rsidRPr="00BE1F40">
        <w:rPr>
          <w:rFonts w:ascii="Times New Roman" w:hAnsi="Times New Roman" w:cs="Times New Roman"/>
        </w:rPr>
        <w:t xml:space="preserve"> universitario</w:t>
      </w:r>
      <w:r w:rsidR="00A15839">
        <w:rPr>
          <w:rFonts w:ascii="Times New Roman" w:hAnsi="Times New Roman" w:cs="Times New Roman"/>
        </w:rPr>
        <w:t xml:space="preserve"> puede ser catalogado como </w:t>
      </w:r>
      <w:r w:rsidRPr="00BE1F40">
        <w:rPr>
          <w:rFonts w:ascii="Times New Roman" w:hAnsi="Times New Roman" w:cs="Times New Roman"/>
        </w:rPr>
        <w:t xml:space="preserve">una  situación  de extrañamiento,  </w:t>
      </w:r>
      <w:r w:rsidR="00A15839">
        <w:rPr>
          <w:rFonts w:ascii="Times New Roman" w:hAnsi="Times New Roman" w:cs="Times New Roman"/>
        </w:rPr>
        <w:t xml:space="preserve">ya que </w:t>
      </w:r>
      <w:r w:rsidR="00481287">
        <w:rPr>
          <w:rFonts w:ascii="Times New Roman" w:hAnsi="Times New Roman" w:cs="Times New Roman"/>
        </w:rPr>
        <w:t xml:space="preserve">representa un mundo nuevo y desconocido. </w:t>
      </w:r>
    </w:p>
    <w:p w14:paraId="06D9ABC4" w14:textId="4A104A2F" w:rsidR="006C052D" w:rsidRDefault="00092ECB" w:rsidP="00F664BF">
      <w:pPr>
        <w:spacing w:line="360" w:lineRule="auto"/>
        <w:jc w:val="both"/>
        <w:rPr>
          <w:rFonts w:ascii="Times New Roman" w:hAnsi="Times New Roman" w:cs="Times New Roman"/>
        </w:rPr>
      </w:pPr>
      <w:r>
        <w:rPr>
          <w:rFonts w:ascii="Times New Roman" w:hAnsi="Times New Roman" w:cs="Times New Roman"/>
        </w:rPr>
        <w:t>En relación a las metas, se reporta que los estudiantes muestran una adecuada disposició</w:t>
      </w:r>
      <w:r w:rsidR="006C052D">
        <w:rPr>
          <w:rFonts w:ascii="Times New Roman" w:hAnsi="Times New Roman" w:cs="Times New Roman"/>
        </w:rPr>
        <w:t>n al logro y que son capaces medianamente de identificar los obstáculos existentes cuando se construye una meta y en de análisis de tal proceso.</w:t>
      </w:r>
    </w:p>
    <w:p w14:paraId="746242D2" w14:textId="19CBFDBA" w:rsidR="004B64D0" w:rsidRDefault="002D3037" w:rsidP="00F664BF">
      <w:pPr>
        <w:spacing w:line="360" w:lineRule="auto"/>
        <w:jc w:val="both"/>
        <w:rPr>
          <w:rFonts w:ascii="Times New Roman" w:hAnsi="Times New Roman" w:cs="Times New Roman"/>
        </w:rPr>
      </w:pPr>
      <w:r w:rsidRPr="002D3037">
        <w:rPr>
          <w:rFonts w:ascii="Times New Roman" w:hAnsi="Times New Roman" w:cs="Times New Roman"/>
        </w:rPr>
        <w:t xml:space="preserve">Tomando en cuenta la misión de la educación </w:t>
      </w:r>
      <w:r>
        <w:rPr>
          <w:rFonts w:ascii="Times New Roman" w:hAnsi="Times New Roman" w:cs="Times New Roman"/>
        </w:rPr>
        <w:t xml:space="preserve">superior, conviene destacar que </w:t>
      </w:r>
      <w:r w:rsidRPr="002D3037">
        <w:rPr>
          <w:rFonts w:ascii="Times New Roman" w:hAnsi="Times New Roman" w:cs="Times New Roman"/>
        </w:rPr>
        <w:t>cuando un estudi</w:t>
      </w:r>
      <w:r>
        <w:rPr>
          <w:rFonts w:ascii="Times New Roman" w:hAnsi="Times New Roman" w:cs="Times New Roman"/>
        </w:rPr>
        <w:t>ante decide proseguir sus estudios universitarios</w:t>
      </w:r>
      <w:r w:rsidRPr="002D3037">
        <w:rPr>
          <w:rFonts w:ascii="Times New Roman" w:hAnsi="Times New Roman" w:cs="Times New Roman"/>
        </w:rPr>
        <w:t>, abriga esperanza y se esfuerza para</w:t>
      </w:r>
      <w:r>
        <w:rPr>
          <w:rFonts w:ascii="Times New Roman" w:hAnsi="Times New Roman" w:cs="Times New Roman"/>
        </w:rPr>
        <w:t xml:space="preserve"> alcanzar dicha meta</w:t>
      </w:r>
      <w:r w:rsidRPr="002D3037">
        <w:rPr>
          <w:rFonts w:ascii="Times New Roman" w:hAnsi="Times New Roman" w:cs="Times New Roman"/>
        </w:rPr>
        <w:t>. En</w:t>
      </w:r>
      <w:r>
        <w:rPr>
          <w:rFonts w:ascii="Times New Roman" w:hAnsi="Times New Roman" w:cs="Times New Roman"/>
        </w:rPr>
        <w:t xml:space="preserve"> este caso</w:t>
      </w:r>
      <w:r w:rsidRPr="002D3037">
        <w:rPr>
          <w:rFonts w:ascii="Times New Roman" w:hAnsi="Times New Roman" w:cs="Times New Roman"/>
        </w:rPr>
        <w:t xml:space="preserve">, la educación universitaria sirve como plataforma motivacional para </w:t>
      </w:r>
      <w:r>
        <w:rPr>
          <w:rFonts w:ascii="Times New Roman" w:hAnsi="Times New Roman" w:cs="Times New Roman"/>
        </w:rPr>
        <w:t>estimula</w:t>
      </w:r>
      <w:r w:rsidR="004B64D0">
        <w:rPr>
          <w:rFonts w:ascii="Times New Roman" w:hAnsi="Times New Roman" w:cs="Times New Roman"/>
        </w:rPr>
        <w:t>r al estudiante hacia</w:t>
      </w:r>
      <w:r w:rsidR="008C1BB4">
        <w:rPr>
          <w:rFonts w:ascii="Times New Roman" w:hAnsi="Times New Roman" w:cs="Times New Roman"/>
        </w:rPr>
        <w:t xml:space="preserve"> el logro de su meta</w:t>
      </w:r>
      <w:r w:rsidR="004B64D0">
        <w:rPr>
          <w:rFonts w:ascii="Times New Roman" w:hAnsi="Times New Roman" w:cs="Times New Roman"/>
        </w:rPr>
        <w:t>; así será más perseverante a fin de conseguir su propósito (La Rosa, 2015).</w:t>
      </w:r>
    </w:p>
    <w:p w14:paraId="41D17767" w14:textId="17B4A005" w:rsidR="004B64D0" w:rsidRDefault="004B64D0" w:rsidP="00F664BF">
      <w:pPr>
        <w:spacing w:line="360" w:lineRule="auto"/>
        <w:jc w:val="both"/>
        <w:rPr>
          <w:rFonts w:ascii="Times New Roman" w:hAnsi="Times New Roman" w:cs="Times New Roman"/>
        </w:rPr>
      </w:pPr>
      <w:r>
        <w:rPr>
          <w:rFonts w:ascii="Times New Roman" w:hAnsi="Times New Roman" w:cs="Times New Roman"/>
        </w:rPr>
        <w:t xml:space="preserve">La consecución de una meta es un componente importante en el proyecto de vida </w:t>
      </w:r>
      <w:r w:rsidR="00BF2858">
        <w:rPr>
          <w:rFonts w:ascii="Times New Roman" w:hAnsi="Times New Roman" w:cs="Times New Roman"/>
        </w:rPr>
        <w:t>y los resultados en torno a dicho constructo resaltan que</w:t>
      </w:r>
      <w:r w:rsidR="006F2838">
        <w:rPr>
          <w:rFonts w:ascii="Times New Roman" w:hAnsi="Times New Roman" w:cs="Times New Roman"/>
        </w:rPr>
        <w:t xml:space="preserve"> los estudiantes muestran mayor eficacia en plantear metas inmediatas y a largo plazo, </w:t>
      </w:r>
      <w:r w:rsidR="00D07C2E">
        <w:rPr>
          <w:rFonts w:ascii="Times New Roman" w:hAnsi="Times New Roman" w:cs="Times New Roman"/>
        </w:rPr>
        <w:t xml:space="preserve">mostrando menos pericia en metas a corto plazo. </w:t>
      </w:r>
      <w:r w:rsidR="006F2838">
        <w:rPr>
          <w:rFonts w:ascii="Times New Roman" w:hAnsi="Times New Roman" w:cs="Times New Roman"/>
        </w:rPr>
        <w:t>Así mismo, perciben que si es posible alcanzar sus metas</w:t>
      </w:r>
      <w:r w:rsidR="00D07C2E">
        <w:rPr>
          <w:rFonts w:ascii="Times New Roman" w:hAnsi="Times New Roman" w:cs="Times New Roman"/>
        </w:rPr>
        <w:t xml:space="preserve">, principalmente las educativas, y que por lo regular cuenta con personas dispuestas a apoyarlos en la </w:t>
      </w:r>
      <w:r w:rsidR="00D07C2E">
        <w:rPr>
          <w:rFonts w:ascii="Times New Roman" w:hAnsi="Times New Roman" w:cs="Times New Roman"/>
        </w:rPr>
        <w:lastRenderedPageBreak/>
        <w:t>consecución de las mismas.</w:t>
      </w:r>
      <w:r w:rsidR="005F7541">
        <w:rPr>
          <w:rFonts w:ascii="Times New Roman" w:hAnsi="Times New Roman" w:cs="Times New Roman"/>
        </w:rPr>
        <w:t xml:space="preserve"> Lo anterior refleja </w:t>
      </w:r>
      <w:r w:rsidR="006603DE">
        <w:rPr>
          <w:rFonts w:ascii="Times New Roman" w:hAnsi="Times New Roman" w:cs="Times New Roman"/>
        </w:rPr>
        <w:t xml:space="preserve">que los participantes se encuentran todavía en la construcción de su proyecto y que se centran más en el presente. </w:t>
      </w:r>
    </w:p>
    <w:p w14:paraId="35C18681" w14:textId="5CE14FC8" w:rsidR="003C56F2" w:rsidRDefault="003C56F2" w:rsidP="003C56F2">
      <w:pPr>
        <w:spacing w:line="360" w:lineRule="auto"/>
        <w:jc w:val="both"/>
        <w:rPr>
          <w:rFonts w:ascii="Times New Roman" w:hAnsi="Times New Roman" w:cs="Times New Roman"/>
        </w:rPr>
      </w:pPr>
      <w:r>
        <w:rPr>
          <w:rFonts w:ascii="Times New Roman" w:hAnsi="Times New Roman" w:cs="Times New Roman"/>
        </w:rPr>
        <w:t xml:space="preserve">La </w:t>
      </w:r>
      <w:r w:rsidRPr="003C56F2">
        <w:rPr>
          <w:rFonts w:ascii="Times New Roman" w:hAnsi="Times New Roman" w:cs="Times New Roman"/>
        </w:rPr>
        <w:t xml:space="preserve">importancia de la estructuración de un proyecto de vida </w:t>
      </w:r>
      <w:r>
        <w:rPr>
          <w:rFonts w:ascii="Times New Roman" w:hAnsi="Times New Roman" w:cs="Times New Roman"/>
        </w:rPr>
        <w:t xml:space="preserve">es que incide en la </w:t>
      </w:r>
      <w:proofErr w:type="spellStart"/>
      <w:r w:rsidRPr="003C56F2">
        <w:rPr>
          <w:rFonts w:ascii="Times New Roman" w:hAnsi="Times New Roman" w:cs="Times New Roman"/>
        </w:rPr>
        <w:t>a</w:t>
      </w:r>
      <w:r w:rsidR="00BC5152">
        <w:rPr>
          <w:rFonts w:ascii="Times New Roman" w:hAnsi="Times New Roman" w:cs="Times New Roman"/>
        </w:rPr>
        <w:t>utorrealización</w:t>
      </w:r>
      <w:proofErr w:type="spellEnd"/>
      <w:r w:rsidR="00BC5152">
        <w:rPr>
          <w:rFonts w:ascii="Times New Roman" w:hAnsi="Times New Roman" w:cs="Times New Roman"/>
        </w:rPr>
        <w:t xml:space="preserve"> de la persona, pretendiendo</w:t>
      </w:r>
      <w:r w:rsidRPr="003C56F2">
        <w:rPr>
          <w:rFonts w:ascii="Times New Roman" w:hAnsi="Times New Roman" w:cs="Times New Roman"/>
        </w:rPr>
        <w:t xml:space="preserve"> adaptar el mundo a sus proyectos personales, </w:t>
      </w:r>
      <w:r w:rsidR="00AB05D4">
        <w:rPr>
          <w:rFonts w:ascii="Times New Roman" w:hAnsi="Times New Roman" w:cs="Times New Roman"/>
        </w:rPr>
        <w:t>y no solo adaptarse a las circunstancias. Lo anterior los prepara para afrontar los cambios y eventos inesperados, de tal forma que al vislumbrar un futuro, le permite realizar acciones coherentes con el plan que se tiene, asumiendo la responsabilidad para consigo mismo y los demás (</w:t>
      </w:r>
      <w:proofErr w:type="spellStart"/>
      <w:r w:rsidR="00AB05D4" w:rsidRPr="00AB05D4">
        <w:rPr>
          <w:rFonts w:ascii="Times New Roman" w:hAnsi="Times New Roman" w:cs="Times New Roman"/>
        </w:rPr>
        <w:t>Betancourth</w:t>
      </w:r>
      <w:proofErr w:type="spellEnd"/>
      <w:r w:rsidR="00AB05D4">
        <w:rPr>
          <w:rFonts w:ascii="Times New Roman" w:hAnsi="Times New Roman" w:cs="Times New Roman"/>
        </w:rPr>
        <w:t xml:space="preserve"> &amp; Cerón, 2017). </w:t>
      </w:r>
    </w:p>
    <w:p w14:paraId="3B1355BB" w14:textId="0BBFEECA" w:rsidR="009676D9" w:rsidRDefault="0034324E" w:rsidP="00F664BF">
      <w:pPr>
        <w:spacing w:line="360" w:lineRule="auto"/>
        <w:jc w:val="both"/>
        <w:rPr>
          <w:rFonts w:ascii="Times New Roman" w:hAnsi="Times New Roman" w:cs="Times New Roman"/>
        </w:rPr>
      </w:pPr>
      <w:r>
        <w:rPr>
          <w:rFonts w:ascii="Times New Roman" w:hAnsi="Times New Roman" w:cs="Times New Roman"/>
        </w:rPr>
        <w:t>Por otra parte, se encontró correlaciones entre metas y adaptación universitaria, lo que significa que cuanto mas</w:t>
      </w:r>
      <w:r w:rsidR="00A55433">
        <w:rPr>
          <w:rFonts w:ascii="Times New Roman" w:hAnsi="Times New Roman" w:cs="Times New Roman"/>
        </w:rPr>
        <w:t xml:space="preserve"> se proyecten metas, es mayor el ajuste</w:t>
      </w:r>
      <w:r>
        <w:rPr>
          <w:rFonts w:ascii="Times New Roman" w:hAnsi="Times New Roman" w:cs="Times New Roman"/>
        </w:rPr>
        <w:t xml:space="preserve"> al contexto universitario.</w:t>
      </w:r>
      <w:r w:rsidR="008B1FFA">
        <w:rPr>
          <w:rFonts w:ascii="Times New Roman" w:hAnsi="Times New Roman" w:cs="Times New Roman"/>
        </w:rPr>
        <w:t xml:space="preserve"> Lo cual es esperado, ya que, en palabras de </w:t>
      </w:r>
      <w:proofErr w:type="spellStart"/>
      <w:r w:rsidR="008B1FFA" w:rsidRPr="00AB05D4">
        <w:rPr>
          <w:rFonts w:ascii="Times New Roman" w:hAnsi="Times New Roman" w:cs="Times New Roman"/>
        </w:rPr>
        <w:t>Betancourth</w:t>
      </w:r>
      <w:proofErr w:type="spellEnd"/>
      <w:r w:rsidR="008B1FFA">
        <w:rPr>
          <w:rFonts w:ascii="Times New Roman" w:hAnsi="Times New Roman" w:cs="Times New Roman"/>
        </w:rPr>
        <w:t xml:space="preserve"> &amp; Cerón (</w:t>
      </w:r>
      <w:r w:rsidR="00A55433">
        <w:rPr>
          <w:rFonts w:ascii="Times New Roman" w:hAnsi="Times New Roman" w:cs="Times New Roman"/>
        </w:rPr>
        <w:t xml:space="preserve">2017) </w:t>
      </w:r>
      <w:r w:rsidR="008B1FFA" w:rsidRPr="008B1FFA">
        <w:rPr>
          <w:rFonts w:ascii="Times New Roman" w:hAnsi="Times New Roman" w:cs="Times New Roman"/>
        </w:rPr>
        <w:t xml:space="preserve">los individuos empiezan a condensar sus motivaciones en acciones concretas que los </w:t>
      </w:r>
      <w:r w:rsidR="009676D9" w:rsidRPr="008B1FFA">
        <w:rPr>
          <w:rFonts w:ascii="Times New Roman" w:hAnsi="Times New Roman" w:cs="Times New Roman"/>
        </w:rPr>
        <w:t>conducen</w:t>
      </w:r>
      <w:r w:rsidR="009676D9">
        <w:rPr>
          <w:rFonts w:ascii="Times New Roman" w:hAnsi="Times New Roman" w:cs="Times New Roman"/>
        </w:rPr>
        <w:t xml:space="preserve"> hacia el logro de sus objetivos, lo cual marca una autodirección personal y autodeterminación, que los hace permanecer en dicho contexto.</w:t>
      </w:r>
    </w:p>
    <w:p w14:paraId="5D3866EA" w14:textId="77777777" w:rsidR="004C4585" w:rsidRDefault="004C4585" w:rsidP="00F664BF">
      <w:pPr>
        <w:spacing w:line="360" w:lineRule="auto"/>
        <w:jc w:val="both"/>
        <w:rPr>
          <w:rFonts w:ascii="Times New Roman" w:hAnsi="Times New Roman" w:cs="Times New Roman"/>
        </w:rPr>
      </w:pPr>
    </w:p>
    <w:p w14:paraId="6C982B48" w14:textId="77777777" w:rsidR="009676D9" w:rsidRPr="004C4C91" w:rsidRDefault="009676D9" w:rsidP="009676D9">
      <w:pPr>
        <w:spacing w:line="360" w:lineRule="auto"/>
        <w:jc w:val="center"/>
        <w:rPr>
          <w:rFonts w:ascii="Times New Roman" w:hAnsi="Times New Roman" w:cs="Times New Roman"/>
          <w:b/>
          <w:sz w:val="32"/>
        </w:rPr>
      </w:pPr>
      <w:r w:rsidRPr="004C4C91">
        <w:rPr>
          <w:rFonts w:ascii="Times New Roman" w:hAnsi="Times New Roman" w:cs="Times New Roman"/>
          <w:b/>
          <w:sz w:val="32"/>
        </w:rPr>
        <w:t>Conclusiones</w:t>
      </w:r>
    </w:p>
    <w:p w14:paraId="1E31706A" w14:textId="496D4A65" w:rsidR="009676D9" w:rsidRDefault="005D46B0" w:rsidP="00107FA5">
      <w:pPr>
        <w:spacing w:line="360" w:lineRule="auto"/>
        <w:jc w:val="both"/>
        <w:rPr>
          <w:rFonts w:ascii="Times New Roman" w:hAnsi="Times New Roman" w:cs="Times New Roman"/>
        </w:rPr>
      </w:pPr>
      <w:r w:rsidRPr="005D46B0">
        <w:rPr>
          <w:rFonts w:ascii="Times New Roman" w:hAnsi="Times New Roman" w:cs="Times New Roman"/>
        </w:rPr>
        <w:t xml:space="preserve">El tránsito a la universidad </w:t>
      </w:r>
      <w:r>
        <w:rPr>
          <w:rFonts w:ascii="Times New Roman" w:hAnsi="Times New Roman" w:cs="Times New Roman"/>
        </w:rPr>
        <w:t xml:space="preserve">constituye </w:t>
      </w:r>
      <w:r w:rsidRPr="005D46B0">
        <w:rPr>
          <w:rFonts w:ascii="Times New Roman" w:hAnsi="Times New Roman" w:cs="Times New Roman"/>
        </w:rPr>
        <w:t xml:space="preserve">un proceso complejo y </w:t>
      </w:r>
      <w:r>
        <w:rPr>
          <w:rFonts w:ascii="Times New Roman" w:hAnsi="Times New Roman" w:cs="Times New Roman"/>
        </w:rPr>
        <w:t>para algunos estudiantes puede representar un desafío constante, no obstante l</w:t>
      </w:r>
      <w:r w:rsidRPr="005D46B0">
        <w:rPr>
          <w:rFonts w:ascii="Times New Roman" w:hAnsi="Times New Roman" w:cs="Times New Roman"/>
        </w:rPr>
        <w:t xml:space="preserve">os hallazgos revelan </w:t>
      </w:r>
      <w:r>
        <w:rPr>
          <w:rFonts w:ascii="Times New Roman" w:hAnsi="Times New Roman" w:cs="Times New Roman"/>
        </w:rPr>
        <w:t>que los adolescentes han desarrollado estrategias personales que han favorecido la adaptación al ámbito universitario. L</w:t>
      </w:r>
      <w:r w:rsidR="00107FA5">
        <w:rPr>
          <w:rFonts w:ascii="Times New Roman" w:hAnsi="Times New Roman" w:cs="Times New Roman"/>
        </w:rPr>
        <w:t xml:space="preserve">as metas orientadoras como parte de un proyecto de vida </w:t>
      </w:r>
      <w:r w:rsidR="00E652D7">
        <w:rPr>
          <w:rFonts w:ascii="Times New Roman" w:hAnsi="Times New Roman" w:cs="Times New Roman"/>
        </w:rPr>
        <w:t xml:space="preserve">promueven que el estudiante permanezca en las aulas universitarias, que los procesos de adaptación a las nuevas exigencias </w:t>
      </w:r>
      <w:r>
        <w:rPr>
          <w:rFonts w:ascii="Times New Roman" w:hAnsi="Times New Roman" w:cs="Times New Roman"/>
        </w:rPr>
        <w:t>sean eficientes, abonando a una trayecto</w:t>
      </w:r>
      <w:r w:rsidR="00364DF2">
        <w:rPr>
          <w:rFonts w:ascii="Times New Roman" w:hAnsi="Times New Roman" w:cs="Times New Roman"/>
        </w:rPr>
        <w:t xml:space="preserve">ria escolar adecuada y a consumar la meta principal: concluir los estudios de nivel superior. </w:t>
      </w:r>
    </w:p>
    <w:p w14:paraId="2AB4CB46" w14:textId="00EFA218" w:rsidR="002D3037" w:rsidRDefault="002D3037" w:rsidP="00F664BF">
      <w:pPr>
        <w:spacing w:line="360" w:lineRule="auto"/>
        <w:jc w:val="both"/>
        <w:rPr>
          <w:rFonts w:ascii="Times New Roman" w:hAnsi="Times New Roman" w:cs="Times New Roman"/>
        </w:rPr>
      </w:pPr>
    </w:p>
    <w:p w14:paraId="042A2C7E" w14:textId="60F992F9" w:rsidR="00AC36DE" w:rsidRDefault="00AC36DE" w:rsidP="00F664BF">
      <w:pPr>
        <w:spacing w:line="360" w:lineRule="auto"/>
        <w:jc w:val="both"/>
        <w:rPr>
          <w:rFonts w:ascii="Times New Roman" w:hAnsi="Times New Roman" w:cs="Times New Roman"/>
        </w:rPr>
      </w:pPr>
    </w:p>
    <w:p w14:paraId="61883E71" w14:textId="42D069CA" w:rsidR="00AC36DE" w:rsidRDefault="00AC36DE" w:rsidP="00F664BF">
      <w:pPr>
        <w:spacing w:line="360" w:lineRule="auto"/>
        <w:jc w:val="both"/>
        <w:rPr>
          <w:rFonts w:ascii="Times New Roman" w:hAnsi="Times New Roman" w:cs="Times New Roman"/>
        </w:rPr>
      </w:pPr>
    </w:p>
    <w:p w14:paraId="50774412" w14:textId="0A7B50A4" w:rsidR="00AC36DE" w:rsidRDefault="00AC36DE" w:rsidP="00F664BF">
      <w:pPr>
        <w:spacing w:line="360" w:lineRule="auto"/>
        <w:jc w:val="both"/>
        <w:rPr>
          <w:rFonts w:ascii="Times New Roman" w:hAnsi="Times New Roman" w:cs="Times New Roman"/>
        </w:rPr>
      </w:pPr>
    </w:p>
    <w:p w14:paraId="37D15ED9" w14:textId="7630784E" w:rsidR="00AC36DE" w:rsidRDefault="00AC36DE" w:rsidP="00F664BF">
      <w:pPr>
        <w:spacing w:line="360" w:lineRule="auto"/>
        <w:jc w:val="both"/>
        <w:rPr>
          <w:rFonts w:ascii="Times New Roman" w:hAnsi="Times New Roman" w:cs="Times New Roman"/>
        </w:rPr>
      </w:pPr>
    </w:p>
    <w:p w14:paraId="3C84417F" w14:textId="38D17409" w:rsidR="00AC36DE" w:rsidRDefault="00AC36DE" w:rsidP="00F664BF">
      <w:pPr>
        <w:spacing w:line="360" w:lineRule="auto"/>
        <w:jc w:val="both"/>
        <w:rPr>
          <w:rFonts w:ascii="Times New Roman" w:hAnsi="Times New Roman" w:cs="Times New Roman"/>
        </w:rPr>
      </w:pPr>
    </w:p>
    <w:p w14:paraId="565D615F" w14:textId="77777777" w:rsidR="00AC36DE" w:rsidRDefault="00AC36DE" w:rsidP="00F664BF">
      <w:pPr>
        <w:spacing w:line="360" w:lineRule="auto"/>
        <w:jc w:val="both"/>
        <w:rPr>
          <w:rFonts w:ascii="Times New Roman" w:hAnsi="Times New Roman" w:cs="Times New Roman"/>
        </w:rPr>
      </w:pPr>
    </w:p>
    <w:p w14:paraId="7A290391" w14:textId="77777777" w:rsidR="003B1071" w:rsidRDefault="003B1071" w:rsidP="00F664BF">
      <w:pPr>
        <w:spacing w:line="360" w:lineRule="auto"/>
        <w:jc w:val="both"/>
        <w:rPr>
          <w:rFonts w:ascii="Times New Roman" w:hAnsi="Times New Roman" w:cs="Times New Roman"/>
        </w:rPr>
      </w:pPr>
    </w:p>
    <w:p w14:paraId="532C26C7" w14:textId="0FD7D042" w:rsidR="005E3318" w:rsidRPr="004C4585" w:rsidRDefault="005E3318" w:rsidP="00F664BF">
      <w:pPr>
        <w:spacing w:line="360" w:lineRule="auto"/>
        <w:jc w:val="both"/>
        <w:rPr>
          <w:rFonts w:asciiTheme="majorHAnsi" w:hAnsiTheme="majorHAnsi" w:cstheme="majorHAnsi"/>
          <w:b/>
          <w:sz w:val="32"/>
          <w:szCs w:val="28"/>
        </w:rPr>
      </w:pPr>
      <w:r w:rsidRPr="004C4585">
        <w:rPr>
          <w:rFonts w:asciiTheme="majorHAnsi" w:hAnsiTheme="majorHAnsi" w:cstheme="majorHAnsi"/>
          <w:b/>
          <w:sz w:val="28"/>
        </w:rPr>
        <w:lastRenderedPageBreak/>
        <w:t>Referencias</w:t>
      </w:r>
    </w:p>
    <w:p w14:paraId="737BEE60" w14:textId="7BAF5A1C" w:rsidR="0003790D" w:rsidRPr="004C4585" w:rsidRDefault="0003790D" w:rsidP="004C4585">
      <w:pPr>
        <w:spacing w:line="360" w:lineRule="auto"/>
        <w:ind w:left="708" w:hanging="708"/>
        <w:jc w:val="both"/>
        <w:rPr>
          <w:rFonts w:ascii="Times New Roman" w:hAnsi="Times New Roman" w:cs="Times New Roman"/>
        </w:rPr>
      </w:pPr>
      <w:r w:rsidRPr="004C4585">
        <w:rPr>
          <w:rFonts w:ascii="Times New Roman" w:hAnsi="Times New Roman" w:cs="Times New Roman"/>
        </w:rPr>
        <w:t xml:space="preserve">Aguilar, M. (2012). Motivos de </w:t>
      </w:r>
      <w:r w:rsidR="00144A87" w:rsidRPr="004C4585">
        <w:rPr>
          <w:rFonts w:ascii="Times New Roman" w:hAnsi="Times New Roman" w:cs="Times New Roman"/>
        </w:rPr>
        <w:t>elección</w:t>
      </w:r>
      <w:r w:rsidRPr="004C4585">
        <w:rPr>
          <w:rFonts w:ascii="Times New Roman" w:hAnsi="Times New Roman" w:cs="Times New Roman"/>
        </w:rPr>
        <w:t xml:space="preserve"> de carrera universitaria y metas a futuro de un grupo de estudiantes universitarios. </w:t>
      </w:r>
      <w:r w:rsidR="00144A87" w:rsidRPr="004C4585">
        <w:rPr>
          <w:rFonts w:ascii="Times New Roman" w:hAnsi="Times New Roman" w:cs="Times New Roman"/>
          <w:i/>
        </w:rPr>
        <w:t>Revista Peruana de Psicología y Trabajo Social</w:t>
      </w:r>
      <w:r w:rsidR="00144A87" w:rsidRPr="004C4585">
        <w:rPr>
          <w:rFonts w:ascii="Times New Roman" w:hAnsi="Times New Roman" w:cs="Times New Roman"/>
        </w:rPr>
        <w:t xml:space="preserve">, </w:t>
      </w:r>
      <w:r w:rsidR="00B745FA" w:rsidRPr="004C4585">
        <w:rPr>
          <w:rFonts w:ascii="Times New Roman" w:hAnsi="Times New Roman" w:cs="Times New Roman"/>
        </w:rPr>
        <w:t>1</w:t>
      </w:r>
      <w:r w:rsidR="00144A87" w:rsidRPr="004C4585">
        <w:rPr>
          <w:rFonts w:ascii="Times New Roman" w:hAnsi="Times New Roman" w:cs="Times New Roman"/>
        </w:rPr>
        <w:t>(1), 101-106</w:t>
      </w:r>
      <w:r w:rsidR="00B745FA" w:rsidRPr="004C4585">
        <w:rPr>
          <w:rFonts w:ascii="Times New Roman" w:hAnsi="Times New Roman" w:cs="Times New Roman"/>
        </w:rPr>
        <w:t>.</w:t>
      </w:r>
      <w:r w:rsidR="00144A87" w:rsidRPr="004C4585">
        <w:rPr>
          <w:rFonts w:ascii="Times New Roman" w:hAnsi="Times New Roman" w:cs="Times New Roman"/>
        </w:rPr>
        <w:t xml:space="preserve"> Recuperado de </w:t>
      </w:r>
      <w:r w:rsidR="00B745FA" w:rsidRPr="004C4585">
        <w:rPr>
          <w:rFonts w:ascii="Times New Roman" w:hAnsi="Times New Roman" w:cs="Times New Roman"/>
        </w:rPr>
        <w:t xml:space="preserve"> https://www.uigv.edu.pe/fileadmin/facultades/psicologia/documentos/revista_2012_1_completa.pdf#page=101.</w:t>
      </w:r>
    </w:p>
    <w:p w14:paraId="45264E4D" w14:textId="771626CD" w:rsidR="00A75310" w:rsidRPr="004C4585" w:rsidRDefault="00A75310" w:rsidP="004C4585">
      <w:pPr>
        <w:spacing w:line="360" w:lineRule="auto"/>
        <w:ind w:left="708" w:hanging="708"/>
        <w:jc w:val="both"/>
        <w:rPr>
          <w:rFonts w:ascii="Times New Roman" w:hAnsi="Times New Roman" w:cs="Times New Roman"/>
        </w:rPr>
      </w:pPr>
      <w:r w:rsidRPr="004C4585">
        <w:rPr>
          <w:rFonts w:ascii="Times New Roman" w:hAnsi="Times New Roman" w:cs="Times New Roman"/>
        </w:rPr>
        <w:t xml:space="preserve">Arellano, I. (2018). Influencia de la </w:t>
      </w:r>
      <w:r w:rsidR="002B33A7" w:rsidRPr="004C4585">
        <w:rPr>
          <w:rFonts w:ascii="Times New Roman" w:hAnsi="Times New Roman" w:cs="Times New Roman"/>
        </w:rPr>
        <w:t>adaptación</w:t>
      </w:r>
      <w:r w:rsidRPr="004C4585">
        <w:rPr>
          <w:rFonts w:ascii="Times New Roman" w:hAnsi="Times New Roman" w:cs="Times New Roman"/>
        </w:rPr>
        <w:t xml:space="preserve"> universitaria sobre la calidad de </w:t>
      </w:r>
      <w:r w:rsidR="002B33A7" w:rsidRPr="004C4585">
        <w:rPr>
          <w:rFonts w:ascii="Times New Roman" w:hAnsi="Times New Roman" w:cs="Times New Roman"/>
        </w:rPr>
        <w:t>sueño</w:t>
      </w:r>
      <w:r w:rsidRPr="004C4585">
        <w:rPr>
          <w:rFonts w:ascii="Times New Roman" w:hAnsi="Times New Roman" w:cs="Times New Roman"/>
        </w:rPr>
        <w:t xml:space="preserve"> en estudiantes de primer </w:t>
      </w:r>
      <w:r w:rsidR="002B33A7" w:rsidRPr="004C4585">
        <w:rPr>
          <w:rFonts w:ascii="Times New Roman" w:hAnsi="Times New Roman" w:cs="Times New Roman"/>
        </w:rPr>
        <w:t>año</w:t>
      </w:r>
      <w:r w:rsidRPr="004C4585">
        <w:rPr>
          <w:rFonts w:ascii="Times New Roman" w:hAnsi="Times New Roman" w:cs="Times New Roman"/>
        </w:rPr>
        <w:t xml:space="preserve"> de una universidad privada de Lima- Este. Tesis de grado. Universidad Peruana </w:t>
      </w:r>
      <w:r w:rsidR="002B33A7" w:rsidRPr="004C4585">
        <w:rPr>
          <w:rFonts w:ascii="Times New Roman" w:hAnsi="Times New Roman" w:cs="Times New Roman"/>
        </w:rPr>
        <w:t>Unión. Lima</w:t>
      </w:r>
    </w:p>
    <w:p w14:paraId="12ADB267" w14:textId="43DBBDB1" w:rsidR="00141000" w:rsidRPr="004C4585" w:rsidRDefault="00141000" w:rsidP="004C4585">
      <w:pPr>
        <w:spacing w:line="360" w:lineRule="auto"/>
        <w:ind w:left="708" w:hanging="708"/>
        <w:jc w:val="both"/>
        <w:rPr>
          <w:rFonts w:ascii="Times New Roman" w:hAnsi="Times New Roman" w:cs="Times New Roman"/>
        </w:rPr>
      </w:pPr>
      <w:proofErr w:type="spellStart"/>
      <w:r w:rsidRPr="004C4585">
        <w:rPr>
          <w:rFonts w:ascii="Times New Roman" w:hAnsi="Times New Roman" w:cs="Times New Roman"/>
        </w:rPr>
        <w:t>Betancourth</w:t>
      </w:r>
      <w:proofErr w:type="spellEnd"/>
      <w:r w:rsidRPr="004C4585">
        <w:rPr>
          <w:rFonts w:ascii="Times New Roman" w:hAnsi="Times New Roman" w:cs="Times New Roman"/>
        </w:rPr>
        <w:t>, S. &amp; Cerón, J.(2017). Adolescentes creando su proyecto de vida profesional desde el modelo DPC. Revista Virtual. Universidad Católica del Norte, 50, 21-41. Recuperado de http://revistavirtual.ucn.edu.co/index.php/RevistaUCN/article/view/811/1329.</w:t>
      </w:r>
    </w:p>
    <w:p w14:paraId="112CB249" w14:textId="1120CC1A" w:rsidR="00F55634" w:rsidRPr="004C4585" w:rsidRDefault="00F55634" w:rsidP="004C4585">
      <w:pPr>
        <w:spacing w:line="360" w:lineRule="auto"/>
        <w:ind w:left="708" w:hanging="708"/>
        <w:jc w:val="both"/>
        <w:rPr>
          <w:rFonts w:ascii="Times New Roman" w:hAnsi="Times New Roman" w:cs="Times New Roman"/>
        </w:rPr>
      </w:pPr>
      <w:r w:rsidRPr="004C4585">
        <w:rPr>
          <w:rFonts w:ascii="Times New Roman" w:hAnsi="Times New Roman" w:cs="Times New Roman"/>
        </w:rPr>
        <w:t xml:space="preserve">Chau, C. &amp; Saravia, J. (2014). </w:t>
      </w:r>
      <w:r w:rsidR="00F82C1D" w:rsidRPr="004C4585">
        <w:rPr>
          <w:rFonts w:ascii="Times New Roman" w:hAnsi="Times New Roman" w:cs="Times New Roman"/>
        </w:rPr>
        <w:t>Adaptación Universitaria y su r</w:t>
      </w:r>
      <w:r w:rsidR="00365459" w:rsidRPr="004C4585">
        <w:rPr>
          <w:rFonts w:ascii="Times New Roman" w:hAnsi="Times New Roman" w:cs="Times New Roman"/>
        </w:rPr>
        <w:t>ela</w:t>
      </w:r>
      <w:r w:rsidR="00F82C1D" w:rsidRPr="004C4585">
        <w:rPr>
          <w:rFonts w:ascii="Times New Roman" w:hAnsi="Times New Roman" w:cs="Times New Roman"/>
        </w:rPr>
        <w:t>ción con la salud percibida en una muestra de j</w:t>
      </w:r>
      <w:r w:rsidR="00365459" w:rsidRPr="004C4585">
        <w:rPr>
          <w:rFonts w:ascii="Times New Roman" w:hAnsi="Times New Roman" w:cs="Times New Roman"/>
        </w:rPr>
        <w:t xml:space="preserve">óvenes de Perú. </w:t>
      </w:r>
      <w:r w:rsidR="00AE471F" w:rsidRPr="004C4585">
        <w:rPr>
          <w:rFonts w:ascii="Times New Roman" w:hAnsi="Times New Roman" w:cs="Times New Roman"/>
          <w:i/>
        </w:rPr>
        <w:t>Revista Colombiana de Psicología</w:t>
      </w:r>
      <w:r w:rsidR="00AE471F" w:rsidRPr="004C4585">
        <w:rPr>
          <w:rFonts w:ascii="Times New Roman" w:hAnsi="Times New Roman" w:cs="Times New Roman"/>
        </w:rPr>
        <w:t>, 23</w:t>
      </w:r>
      <w:r w:rsidR="00F82C1D" w:rsidRPr="004C4585">
        <w:rPr>
          <w:rFonts w:ascii="Times New Roman" w:hAnsi="Times New Roman" w:cs="Times New Roman"/>
        </w:rPr>
        <w:t>(</w:t>
      </w:r>
      <w:r w:rsidR="00AE471F" w:rsidRPr="004C4585">
        <w:rPr>
          <w:rFonts w:ascii="Times New Roman" w:hAnsi="Times New Roman" w:cs="Times New Roman"/>
        </w:rPr>
        <w:t>2</w:t>
      </w:r>
      <w:r w:rsidR="00F82C1D" w:rsidRPr="004C4585">
        <w:rPr>
          <w:rFonts w:ascii="Times New Roman" w:hAnsi="Times New Roman" w:cs="Times New Roman"/>
        </w:rPr>
        <w:t>)</w:t>
      </w:r>
      <w:r w:rsidR="00AE471F" w:rsidRPr="004C4585">
        <w:rPr>
          <w:rFonts w:ascii="Times New Roman" w:hAnsi="Times New Roman" w:cs="Times New Roman"/>
        </w:rPr>
        <w:t xml:space="preserve">, 269-284. </w:t>
      </w:r>
      <w:proofErr w:type="spellStart"/>
      <w:r w:rsidR="00AE471F" w:rsidRPr="004C4585">
        <w:rPr>
          <w:rFonts w:ascii="Times New Roman" w:hAnsi="Times New Roman" w:cs="Times New Roman"/>
        </w:rPr>
        <w:t>doi</w:t>
      </w:r>
      <w:proofErr w:type="spellEnd"/>
      <w:r w:rsidR="00AE471F" w:rsidRPr="004C4585">
        <w:rPr>
          <w:rFonts w:ascii="Times New Roman" w:hAnsi="Times New Roman" w:cs="Times New Roman"/>
        </w:rPr>
        <w:t>: 10.15446/rcp.v23n2.41106.</w:t>
      </w:r>
    </w:p>
    <w:p w14:paraId="3FB56FFC" w14:textId="399A667C" w:rsidR="00CA5CCE" w:rsidRPr="004C4585" w:rsidRDefault="00CA5CCE" w:rsidP="004C4585">
      <w:pPr>
        <w:spacing w:line="360" w:lineRule="auto"/>
        <w:ind w:left="708" w:hanging="708"/>
        <w:jc w:val="both"/>
        <w:rPr>
          <w:rFonts w:ascii="Times New Roman" w:hAnsi="Times New Roman" w:cs="Times New Roman"/>
        </w:rPr>
      </w:pPr>
      <w:proofErr w:type="spellStart"/>
      <w:r w:rsidRPr="004C4585">
        <w:rPr>
          <w:rFonts w:ascii="Times New Roman" w:hAnsi="Times New Roman" w:cs="Times New Roman"/>
        </w:rPr>
        <w:t>Chiecher</w:t>
      </w:r>
      <w:proofErr w:type="spellEnd"/>
      <w:r w:rsidRPr="004C4585">
        <w:rPr>
          <w:rFonts w:ascii="Times New Roman" w:hAnsi="Times New Roman" w:cs="Times New Roman"/>
        </w:rPr>
        <w:t xml:space="preserve">, A., </w:t>
      </w:r>
      <w:proofErr w:type="spellStart"/>
      <w:r w:rsidRPr="004C4585">
        <w:rPr>
          <w:rFonts w:ascii="Times New Roman" w:hAnsi="Times New Roman" w:cs="Times New Roman"/>
        </w:rPr>
        <w:t>Ficco</w:t>
      </w:r>
      <w:proofErr w:type="spellEnd"/>
      <w:r w:rsidRPr="004C4585">
        <w:rPr>
          <w:rFonts w:ascii="Times New Roman" w:hAnsi="Times New Roman" w:cs="Times New Roman"/>
        </w:rPr>
        <w:t xml:space="preserve">, C., </w:t>
      </w:r>
      <w:proofErr w:type="spellStart"/>
      <w:r w:rsidRPr="004C4585">
        <w:rPr>
          <w:rFonts w:ascii="Times New Roman" w:hAnsi="Times New Roman" w:cs="Times New Roman"/>
        </w:rPr>
        <w:t>Paoloni</w:t>
      </w:r>
      <w:proofErr w:type="spellEnd"/>
      <w:r w:rsidRPr="004C4585">
        <w:rPr>
          <w:rFonts w:ascii="Times New Roman" w:hAnsi="Times New Roman" w:cs="Times New Roman"/>
        </w:rPr>
        <w:t xml:space="preserve">, P. &amp; García, G. (2016). ¿Qué mueve a los estudiantes exitosos? Metas y motivaciones de universitarios en las modalidades presencial y distancia. </w:t>
      </w:r>
      <w:r w:rsidRPr="004C4585">
        <w:rPr>
          <w:rFonts w:ascii="Times New Roman" w:hAnsi="Times New Roman" w:cs="Times New Roman"/>
          <w:i/>
        </w:rPr>
        <w:t>Revista Observatorio</w:t>
      </w:r>
      <w:r w:rsidR="00144A87" w:rsidRPr="004C4585">
        <w:rPr>
          <w:rFonts w:ascii="Times New Roman" w:hAnsi="Times New Roman" w:cs="Times New Roman"/>
        </w:rPr>
        <w:t>, 2</w:t>
      </w:r>
      <w:r w:rsidRPr="004C4585">
        <w:rPr>
          <w:rFonts w:ascii="Times New Roman" w:hAnsi="Times New Roman" w:cs="Times New Roman"/>
        </w:rPr>
        <w:t xml:space="preserve">(1), 301-326. </w:t>
      </w:r>
      <w:proofErr w:type="spellStart"/>
      <w:r w:rsidR="00144A87" w:rsidRPr="004C4585">
        <w:rPr>
          <w:rFonts w:ascii="Times New Roman" w:hAnsi="Times New Roman" w:cs="Times New Roman"/>
        </w:rPr>
        <w:t>doi</w:t>
      </w:r>
      <w:proofErr w:type="spellEnd"/>
      <w:r w:rsidR="00144A87" w:rsidRPr="004C4585">
        <w:rPr>
          <w:rFonts w:ascii="Times New Roman" w:hAnsi="Times New Roman" w:cs="Times New Roman"/>
        </w:rPr>
        <w:t xml:space="preserve">: </w:t>
      </w:r>
      <w:r w:rsidRPr="004C4585">
        <w:rPr>
          <w:rFonts w:ascii="Times New Roman" w:hAnsi="Times New Roman" w:cs="Times New Roman"/>
        </w:rPr>
        <w:t>http://dx.doi.org/10.20873/uft.2447-4266.2016v2especial1p301.</w:t>
      </w:r>
    </w:p>
    <w:p w14:paraId="3E9C9F9C" w14:textId="77777777" w:rsidR="00144A87" w:rsidRPr="004C4585" w:rsidRDefault="005E3318" w:rsidP="004C4585">
      <w:pPr>
        <w:spacing w:line="360" w:lineRule="auto"/>
        <w:ind w:left="709" w:hanging="709"/>
        <w:jc w:val="both"/>
        <w:rPr>
          <w:rFonts w:ascii="Times New Roman" w:hAnsi="Times New Roman" w:cs="Times New Roman"/>
        </w:rPr>
      </w:pPr>
      <w:proofErr w:type="spellStart"/>
      <w:r w:rsidRPr="004C4585">
        <w:rPr>
          <w:rFonts w:ascii="Times New Roman" w:hAnsi="Times New Roman" w:cs="Times New Roman"/>
        </w:rPr>
        <w:t>Clinciu</w:t>
      </w:r>
      <w:proofErr w:type="spellEnd"/>
      <w:r w:rsidRPr="004C4585">
        <w:rPr>
          <w:rFonts w:ascii="Times New Roman" w:hAnsi="Times New Roman" w:cs="Times New Roman"/>
        </w:rPr>
        <w:t xml:space="preserve">, A. (2013). </w:t>
      </w:r>
      <w:r w:rsidRPr="004C4585">
        <w:rPr>
          <w:rFonts w:ascii="Times New Roman" w:hAnsi="Times New Roman" w:cs="Times New Roman"/>
          <w:lang w:val="en-US"/>
        </w:rPr>
        <w:t xml:space="preserve">Adaptation and Stress for the First Year University Students. </w:t>
      </w:r>
      <w:proofErr w:type="spellStart"/>
      <w:r w:rsidRPr="004C4585">
        <w:rPr>
          <w:rFonts w:ascii="Times New Roman" w:hAnsi="Times New Roman" w:cs="Times New Roman"/>
          <w:i/>
        </w:rPr>
        <w:t>Procedia</w:t>
      </w:r>
      <w:proofErr w:type="spellEnd"/>
      <w:r w:rsidRPr="004C4585">
        <w:rPr>
          <w:rFonts w:ascii="Times New Roman" w:hAnsi="Times New Roman" w:cs="Times New Roman"/>
          <w:i/>
        </w:rPr>
        <w:t xml:space="preserve">-Social and </w:t>
      </w:r>
      <w:proofErr w:type="spellStart"/>
      <w:r w:rsidRPr="004C4585">
        <w:rPr>
          <w:rFonts w:ascii="Times New Roman" w:hAnsi="Times New Roman" w:cs="Times New Roman"/>
          <w:i/>
        </w:rPr>
        <w:t>Behavorial</w:t>
      </w:r>
      <w:proofErr w:type="spellEnd"/>
      <w:r w:rsidRPr="004C4585">
        <w:rPr>
          <w:rFonts w:ascii="Times New Roman" w:hAnsi="Times New Roman" w:cs="Times New Roman"/>
          <w:i/>
        </w:rPr>
        <w:t xml:space="preserve"> </w:t>
      </w:r>
      <w:proofErr w:type="spellStart"/>
      <w:r w:rsidRPr="004C4585">
        <w:rPr>
          <w:rFonts w:ascii="Times New Roman" w:hAnsi="Times New Roman" w:cs="Times New Roman"/>
          <w:i/>
        </w:rPr>
        <w:t>Sciencies</w:t>
      </w:r>
      <w:proofErr w:type="spellEnd"/>
      <w:r w:rsidRPr="004C4585">
        <w:rPr>
          <w:rFonts w:ascii="Times New Roman" w:hAnsi="Times New Roman" w:cs="Times New Roman"/>
        </w:rPr>
        <w:t xml:space="preserve">, 78, 718-722. </w:t>
      </w:r>
      <w:proofErr w:type="spellStart"/>
      <w:r w:rsidRPr="004C4585">
        <w:rPr>
          <w:rFonts w:ascii="Times New Roman" w:hAnsi="Times New Roman" w:cs="Times New Roman"/>
        </w:rPr>
        <w:t>doi</w:t>
      </w:r>
      <w:proofErr w:type="spellEnd"/>
      <w:r w:rsidRPr="004C4585">
        <w:rPr>
          <w:rFonts w:ascii="Times New Roman" w:hAnsi="Times New Roman" w:cs="Times New Roman"/>
        </w:rPr>
        <w:t>: 10.1016/j.sbspro.2013.04.382</w:t>
      </w:r>
      <w:r w:rsidR="00381354" w:rsidRPr="004C4585">
        <w:rPr>
          <w:rFonts w:ascii="Times New Roman" w:hAnsi="Times New Roman" w:cs="Times New Roman"/>
        </w:rPr>
        <w:t>.</w:t>
      </w:r>
    </w:p>
    <w:p w14:paraId="09F43A47" w14:textId="43E2607C" w:rsidR="00E86A72" w:rsidRPr="004C4585" w:rsidRDefault="00106E5B" w:rsidP="004C4585">
      <w:pPr>
        <w:spacing w:line="360" w:lineRule="auto"/>
        <w:ind w:left="709" w:hanging="709"/>
        <w:jc w:val="both"/>
        <w:rPr>
          <w:rFonts w:ascii="Times New Roman" w:hAnsi="Times New Roman" w:cs="Times New Roman"/>
        </w:rPr>
      </w:pPr>
      <w:proofErr w:type="spellStart"/>
      <w:r w:rsidRPr="004C4585">
        <w:rPr>
          <w:rFonts w:ascii="Times New Roman" w:hAnsi="Times New Roman" w:cs="Times New Roman"/>
        </w:rPr>
        <w:t>Difabio</w:t>
      </w:r>
      <w:proofErr w:type="spellEnd"/>
      <w:r w:rsidRPr="004C4585">
        <w:rPr>
          <w:rFonts w:ascii="Times New Roman" w:hAnsi="Times New Roman" w:cs="Times New Roman"/>
        </w:rPr>
        <w:t xml:space="preserve">, H., Vázquez, S. y </w:t>
      </w:r>
      <w:r w:rsidR="00FD24CD" w:rsidRPr="004C4585">
        <w:rPr>
          <w:rFonts w:ascii="Times New Roman" w:hAnsi="Times New Roman" w:cs="Times New Roman"/>
        </w:rPr>
        <w:t xml:space="preserve">Noriega, R. (2018). Orientación temporal y metas vitales en estudiantes argentinos. </w:t>
      </w:r>
      <w:r w:rsidR="00FD24CD" w:rsidRPr="004C4585">
        <w:rPr>
          <w:rFonts w:ascii="Times New Roman" w:hAnsi="Times New Roman" w:cs="Times New Roman"/>
          <w:i/>
        </w:rPr>
        <w:t>Revista de Psicología</w:t>
      </w:r>
      <w:r w:rsidR="00FD24CD" w:rsidRPr="004C4585">
        <w:rPr>
          <w:rFonts w:ascii="Times New Roman" w:hAnsi="Times New Roman" w:cs="Times New Roman"/>
        </w:rPr>
        <w:t xml:space="preserve">, 36(2), 661-700. </w:t>
      </w:r>
    </w:p>
    <w:p w14:paraId="370CFE80" w14:textId="1C0048E2" w:rsidR="00653E3C" w:rsidRPr="004C4585" w:rsidRDefault="00DF2643" w:rsidP="004C4585">
      <w:pPr>
        <w:spacing w:line="360" w:lineRule="auto"/>
        <w:ind w:left="708" w:hanging="708"/>
        <w:jc w:val="both"/>
        <w:rPr>
          <w:rFonts w:ascii="Times New Roman" w:hAnsi="Times New Roman" w:cs="Times New Roman"/>
        </w:rPr>
      </w:pPr>
      <w:r w:rsidRPr="004C4585">
        <w:rPr>
          <w:rFonts w:ascii="Times New Roman" w:hAnsi="Times New Roman" w:cs="Times New Roman"/>
        </w:rPr>
        <w:t>Durán-Aponte</w:t>
      </w:r>
      <w:r w:rsidR="00BF10D7" w:rsidRPr="004C4585">
        <w:rPr>
          <w:rFonts w:ascii="Times New Roman" w:hAnsi="Times New Roman" w:cs="Times New Roman"/>
        </w:rPr>
        <w:t>, E.</w:t>
      </w:r>
      <w:r w:rsidRPr="004C4585">
        <w:rPr>
          <w:rFonts w:ascii="Times New Roman" w:hAnsi="Times New Roman" w:cs="Times New Roman"/>
        </w:rPr>
        <w:t xml:space="preserve"> &amp; Arias-Gómez, </w:t>
      </w:r>
      <w:r w:rsidR="00BF10D7" w:rsidRPr="004C4585">
        <w:rPr>
          <w:rFonts w:ascii="Times New Roman" w:hAnsi="Times New Roman" w:cs="Times New Roman"/>
        </w:rPr>
        <w:t>D. (</w:t>
      </w:r>
      <w:r w:rsidRPr="004C4585">
        <w:rPr>
          <w:rFonts w:ascii="Times New Roman" w:hAnsi="Times New Roman" w:cs="Times New Roman"/>
        </w:rPr>
        <w:t>2015).</w:t>
      </w:r>
      <w:r w:rsidR="00BF10D7" w:rsidRPr="004C4585">
        <w:rPr>
          <w:rFonts w:ascii="Times New Roman" w:hAnsi="Times New Roman" w:cs="Times New Roman"/>
        </w:rPr>
        <w:t xml:space="preserve"> Orientación a las metas académicas, persistencia y rendimiento en estudiantes del Ciclo de Iniciación Universitaria. </w:t>
      </w:r>
      <w:r w:rsidR="00BF10D7" w:rsidRPr="004C4585">
        <w:rPr>
          <w:rFonts w:ascii="Times New Roman" w:hAnsi="Times New Roman" w:cs="Times New Roman"/>
          <w:i/>
        </w:rPr>
        <w:t>Revista de docencia universitaria,</w:t>
      </w:r>
      <w:r w:rsidR="00144A87" w:rsidRPr="004C4585">
        <w:rPr>
          <w:rFonts w:ascii="Times New Roman" w:hAnsi="Times New Roman" w:cs="Times New Roman"/>
        </w:rPr>
        <w:t xml:space="preserve"> 13</w:t>
      </w:r>
      <w:r w:rsidR="00BF10D7" w:rsidRPr="004C4585">
        <w:rPr>
          <w:rFonts w:ascii="Times New Roman" w:hAnsi="Times New Roman" w:cs="Times New Roman"/>
        </w:rPr>
        <w:t xml:space="preserve">(2), 189-205. Recuperado de </w:t>
      </w:r>
      <w:r w:rsidR="00BF10D7" w:rsidRPr="00AC36DE">
        <w:rPr>
          <w:rFonts w:ascii="Times New Roman" w:hAnsi="Times New Roman" w:cs="Times New Roman"/>
        </w:rPr>
        <w:t>https://riunet.upv.es/bitstream/handle/10251/137659/Durán-Aponte%3BArias-Gómez%20-%20Orientación%20a%20las%20metas%20académicas%2C%20persistencia%20y%20rendimiento%20en%20estu....pdf?sequence=1</w:t>
      </w:r>
      <w:r w:rsidR="00BF10D7" w:rsidRPr="004C4585">
        <w:rPr>
          <w:rFonts w:ascii="Times New Roman" w:hAnsi="Times New Roman" w:cs="Times New Roman"/>
        </w:rPr>
        <w:t xml:space="preserve">. </w:t>
      </w:r>
    </w:p>
    <w:p w14:paraId="79375FD0" w14:textId="1C4F59BA" w:rsidR="00B44899" w:rsidRPr="004C4585" w:rsidRDefault="001F4433" w:rsidP="004C4585">
      <w:pPr>
        <w:spacing w:line="360" w:lineRule="auto"/>
        <w:ind w:left="708" w:hanging="708"/>
        <w:jc w:val="both"/>
        <w:rPr>
          <w:rFonts w:ascii="Times New Roman" w:hAnsi="Times New Roman" w:cs="Times New Roman"/>
        </w:rPr>
      </w:pPr>
      <w:r w:rsidRPr="004C4585">
        <w:rPr>
          <w:rFonts w:ascii="Times New Roman" w:hAnsi="Times New Roman" w:cs="Times New Roman"/>
        </w:rPr>
        <w:lastRenderedPageBreak/>
        <w:t xml:space="preserve">Guerrero, B. (2019). </w:t>
      </w:r>
      <w:r w:rsidR="00595050" w:rsidRPr="004C4585">
        <w:rPr>
          <w:rFonts w:ascii="Times New Roman" w:hAnsi="Times New Roman" w:cs="Times New Roman"/>
          <w:i/>
        </w:rPr>
        <w:t>Adaptación</w:t>
      </w:r>
      <w:r w:rsidRPr="004C4585">
        <w:rPr>
          <w:rFonts w:ascii="Times New Roman" w:hAnsi="Times New Roman" w:cs="Times New Roman"/>
          <w:i/>
        </w:rPr>
        <w:t xml:space="preserve"> a la vida universitaria y ansiedad ante los </w:t>
      </w:r>
      <w:r w:rsidR="00595050" w:rsidRPr="004C4585">
        <w:rPr>
          <w:rFonts w:ascii="Times New Roman" w:hAnsi="Times New Roman" w:cs="Times New Roman"/>
          <w:i/>
        </w:rPr>
        <w:t>exámenes</w:t>
      </w:r>
      <w:r w:rsidRPr="004C4585">
        <w:rPr>
          <w:rFonts w:ascii="Times New Roman" w:hAnsi="Times New Roman" w:cs="Times New Roman"/>
          <w:i/>
        </w:rPr>
        <w:t xml:space="preserve"> en estudiantes de una universidad particular</w:t>
      </w:r>
      <w:r w:rsidRPr="004C4585">
        <w:rPr>
          <w:rFonts w:ascii="Times New Roman" w:hAnsi="Times New Roman" w:cs="Times New Roman"/>
        </w:rPr>
        <w:t>. Tesis de licenciatura Perú: Universidad Señor de Sipán</w:t>
      </w:r>
      <w:r w:rsidR="00144A87" w:rsidRPr="004C4585">
        <w:rPr>
          <w:rFonts w:ascii="Times New Roman" w:hAnsi="Times New Roman" w:cs="Times New Roman"/>
        </w:rPr>
        <w:t>.</w:t>
      </w:r>
    </w:p>
    <w:p w14:paraId="385E41B1" w14:textId="557D4A22" w:rsidR="0076176D" w:rsidRPr="004C4585" w:rsidRDefault="00653E3C" w:rsidP="004C4585">
      <w:pPr>
        <w:spacing w:line="360" w:lineRule="auto"/>
        <w:ind w:left="708" w:hanging="708"/>
        <w:jc w:val="both"/>
        <w:rPr>
          <w:rFonts w:ascii="Times New Roman" w:hAnsi="Times New Roman" w:cs="Times New Roman"/>
        </w:rPr>
      </w:pPr>
      <w:r w:rsidRPr="004C4585">
        <w:rPr>
          <w:rFonts w:ascii="Times New Roman" w:hAnsi="Times New Roman" w:cs="Times New Roman"/>
        </w:rPr>
        <w:t xml:space="preserve">La Rosa, C. (2015). </w:t>
      </w:r>
      <w:r w:rsidR="00A7755C" w:rsidRPr="004C4585">
        <w:rPr>
          <w:rFonts w:ascii="Times New Roman" w:hAnsi="Times New Roman" w:cs="Times New Roman"/>
        </w:rPr>
        <w:t xml:space="preserve">Perspectiva de la motivación en estudiantes universitarios para el logro de metas académica. </w:t>
      </w:r>
      <w:r w:rsidR="00A7755C" w:rsidRPr="004C4585">
        <w:rPr>
          <w:rFonts w:ascii="Times New Roman" w:hAnsi="Times New Roman" w:cs="Times New Roman"/>
          <w:i/>
        </w:rPr>
        <w:t>Revista Ciencias de la Educación</w:t>
      </w:r>
      <w:r w:rsidR="00A7755C" w:rsidRPr="004C4585">
        <w:rPr>
          <w:rFonts w:ascii="Times New Roman" w:hAnsi="Times New Roman" w:cs="Times New Roman"/>
        </w:rPr>
        <w:t>,  26 (46), 197-213. Recuperado de</w:t>
      </w:r>
      <w:r w:rsidR="00595050" w:rsidRPr="004C4585">
        <w:rPr>
          <w:rFonts w:ascii="Times New Roman" w:hAnsi="Times New Roman" w:cs="Times New Roman"/>
        </w:rPr>
        <w:t>http://servicio.bc.uc.edu.ve/educacion/revista/46/art16.pdf</w:t>
      </w:r>
      <w:r w:rsidR="00FB7201" w:rsidRPr="004C4585">
        <w:rPr>
          <w:rFonts w:ascii="Times New Roman" w:hAnsi="Times New Roman" w:cs="Times New Roman"/>
        </w:rPr>
        <w:t>.</w:t>
      </w:r>
    </w:p>
    <w:p w14:paraId="0153662D" w14:textId="71015FA8" w:rsidR="00653E3C" w:rsidRPr="004C4585" w:rsidRDefault="00144A87" w:rsidP="004C4585">
      <w:pPr>
        <w:spacing w:line="360" w:lineRule="auto"/>
        <w:ind w:left="708" w:hanging="708"/>
        <w:jc w:val="both"/>
        <w:rPr>
          <w:rFonts w:ascii="Times New Roman" w:hAnsi="Times New Roman" w:cs="Times New Roman"/>
        </w:rPr>
      </w:pPr>
      <w:r w:rsidRPr="004C4585">
        <w:rPr>
          <w:rFonts w:ascii="Times New Roman" w:hAnsi="Times New Roman" w:cs="Times New Roman"/>
        </w:rPr>
        <w:t xml:space="preserve">Morales, M. y Chávez, J. (2017). </w:t>
      </w:r>
      <w:r w:rsidR="00641E23" w:rsidRPr="004C4585">
        <w:rPr>
          <w:rFonts w:ascii="Times New Roman" w:hAnsi="Times New Roman" w:cs="Times New Roman"/>
        </w:rPr>
        <w:t xml:space="preserve">Adaptación a la vida universitaria y </w:t>
      </w:r>
      <w:proofErr w:type="spellStart"/>
      <w:r w:rsidR="00641E23" w:rsidRPr="004C4585">
        <w:rPr>
          <w:rFonts w:ascii="Times New Roman" w:hAnsi="Times New Roman" w:cs="Times New Roman"/>
        </w:rPr>
        <w:t>procrastinación</w:t>
      </w:r>
      <w:proofErr w:type="spellEnd"/>
      <w:r w:rsidR="00641E23" w:rsidRPr="004C4585">
        <w:rPr>
          <w:rFonts w:ascii="Times New Roman" w:hAnsi="Times New Roman" w:cs="Times New Roman"/>
        </w:rPr>
        <w:t xml:space="preserve"> académica en estudiantes de Psicología. </w:t>
      </w:r>
      <w:r w:rsidR="00641E23" w:rsidRPr="004C4585">
        <w:rPr>
          <w:rFonts w:ascii="Times New Roman" w:hAnsi="Times New Roman" w:cs="Times New Roman"/>
          <w:i/>
        </w:rPr>
        <w:t>Revista Electrónica del Desarrollo Humano para la innovación social,</w:t>
      </w:r>
      <w:r w:rsidR="00641E23" w:rsidRPr="004C4585">
        <w:rPr>
          <w:rFonts w:ascii="Times New Roman" w:hAnsi="Times New Roman" w:cs="Times New Roman"/>
        </w:rPr>
        <w:t xml:space="preserve"> 4(8), 1-16. </w:t>
      </w:r>
    </w:p>
    <w:p w14:paraId="62CE17B8" w14:textId="16FB4441" w:rsidR="00B05911" w:rsidRPr="004C4585" w:rsidRDefault="00B44899" w:rsidP="004C4585">
      <w:pPr>
        <w:spacing w:line="360" w:lineRule="auto"/>
        <w:ind w:left="708" w:hanging="708"/>
        <w:jc w:val="both"/>
        <w:rPr>
          <w:rFonts w:ascii="Times New Roman" w:hAnsi="Times New Roman" w:cs="Times New Roman"/>
        </w:rPr>
      </w:pPr>
      <w:r w:rsidRPr="004C4585">
        <w:rPr>
          <w:rFonts w:ascii="Times New Roman" w:hAnsi="Times New Roman" w:cs="Times New Roman"/>
        </w:rPr>
        <w:t xml:space="preserve">Mosquera, K., Vallejo, O. &amp; Tobón, G. (2016). Factores motivacionales, metas de logro y proyecto de vida en estudiantes universitarios. </w:t>
      </w:r>
      <w:r w:rsidR="00013183" w:rsidRPr="004C4585">
        <w:rPr>
          <w:rFonts w:ascii="Times New Roman" w:hAnsi="Times New Roman" w:cs="Times New Roman"/>
          <w:i/>
        </w:rPr>
        <w:t>Plumilla Educativa</w:t>
      </w:r>
      <w:r w:rsidR="00013183" w:rsidRPr="004C4585">
        <w:rPr>
          <w:rFonts w:ascii="Times New Roman" w:hAnsi="Times New Roman" w:cs="Times New Roman"/>
        </w:rPr>
        <w:t xml:space="preserve">, 18(2), 206-225. </w:t>
      </w:r>
      <w:proofErr w:type="spellStart"/>
      <w:r w:rsidR="00641E23" w:rsidRPr="004C4585">
        <w:rPr>
          <w:rFonts w:ascii="Times New Roman" w:hAnsi="Times New Roman" w:cs="Times New Roman"/>
        </w:rPr>
        <w:t>doi</w:t>
      </w:r>
      <w:proofErr w:type="spellEnd"/>
      <w:r w:rsidR="00641E23" w:rsidRPr="004C4585">
        <w:rPr>
          <w:rFonts w:ascii="Times New Roman" w:hAnsi="Times New Roman" w:cs="Times New Roman"/>
        </w:rPr>
        <w:t xml:space="preserve">: </w:t>
      </w:r>
      <w:r w:rsidR="0072139A" w:rsidRPr="004C4585">
        <w:rPr>
          <w:rFonts w:ascii="Times New Roman" w:hAnsi="Times New Roman" w:cs="Times New Roman"/>
        </w:rPr>
        <w:t>https://doi.org/10.30554/plumillaedu.18.1965.2016.</w:t>
      </w:r>
    </w:p>
    <w:p w14:paraId="0FE1AFA0" w14:textId="1B779F8F" w:rsidR="00983376" w:rsidRPr="004C4585" w:rsidRDefault="00D5651B" w:rsidP="004C4585">
      <w:pPr>
        <w:spacing w:line="360" w:lineRule="auto"/>
        <w:ind w:left="708" w:hanging="708"/>
        <w:jc w:val="both"/>
        <w:rPr>
          <w:rFonts w:ascii="Times New Roman" w:hAnsi="Times New Roman" w:cs="Times New Roman"/>
        </w:rPr>
      </w:pPr>
      <w:r w:rsidRPr="004C4585">
        <w:rPr>
          <w:rFonts w:ascii="Times New Roman" w:hAnsi="Times New Roman" w:cs="Times New Roman"/>
        </w:rPr>
        <w:t>Pá</w:t>
      </w:r>
      <w:r w:rsidR="00B05911" w:rsidRPr="004C4585">
        <w:rPr>
          <w:rFonts w:ascii="Times New Roman" w:hAnsi="Times New Roman" w:cs="Times New Roman"/>
        </w:rPr>
        <w:t xml:space="preserve">ramo, Araujo, Tinajero, Almeida &amp; Rodríguez, (2017). </w:t>
      </w:r>
      <w:r w:rsidR="00B05911" w:rsidRPr="004C4585">
        <w:rPr>
          <w:rFonts w:ascii="Times New Roman" w:hAnsi="Times New Roman" w:cs="Times New Roman"/>
          <w:lang w:val="en-US"/>
        </w:rPr>
        <w:t xml:space="preserve">Predictors of students’ adjustment during transition to university in Spain. </w:t>
      </w:r>
      <w:proofErr w:type="spellStart"/>
      <w:r w:rsidR="00B05911" w:rsidRPr="004C4585">
        <w:rPr>
          <w:rFonts w:ascii="Times New Roman" w:hAnsi="Times New Roman" w:cs="Times New Roman"/>
          <w:i/>
        </w:rPr>
        <w:t>Psicothema</w:t>
      </w:r>
      <w:proofErr w:type="spellEnd"/>
      <w:r w:rsidR="00B05911" w:rsidRPr="004C4585">
        <w:rPr>
          <w:rFonts w:ascii="Times New Roman" w:hAnsi="Times New Roman" w:cs="Times New Roman"/>
          <w:i/>
        </w:rPr>
        <w:t>,</w:t>
      </w:r>
      <w:r w:rsidRPr="004C4585">
        <w:rPr>
          <w:rFonts w:ascii="Times New Roman" w:hAnsi="Times New Roman" w:cs="Times New Roman"/>
        </w:rPr>
        <w:t xml:space="preserve"> 29</w:t>
      </w:r>
      <w:r w:rsidR="00B05911" w:rsidRPr="004C4585">
        <w:rPr>
          <w:rFonts w:ascii="Times New Roman" w:hAnsi="Times New Roman" w:cs="Times New Roman"/>
        </w:rPr>
        <w:t xml:space="preserve">(1), 67-72. </w:t>
      </w:r>
      <w:proofErr w:type="spellStart"/>
      <w:r w:rsidR="00B05911" w:rsidRPr="004C4585">
        <w:rPr>
          <w:rFonts w:ascii="Times New Roman" w:hAnsi="Times New Roman" w:cs="Times New Roman"/>
        </w:rPr>
        <w:t>doi</w:t>
      </w:r>
      <w:proofErr w:type="spellEnd"/>
      <w:r w:rsidR="00B05911" w:rsidRPr="004C4585">
        <w:rPr>
          <w:rFonts w:ascii="Times New Roman" w:hAnsi="Times New Roman" w:cs="Times New Roman"/>
        </w:rPr>
        <w:t>: 10.7334/psicothema2016.40</w:t>
      </w:r>
    </w:p>
    <w:p w14:paraId="4497D560" w14:textId="113FE099" w:rsidR="00983376" w:rsidRPr="004C4585" w:rsidRDefault="00D5651B" w:rsidP="004C4585">
      <w:pPr>
        <w:spacing w:line="360" w:lineRule="auto"/>
        <w:ind w:left="708" w:hanging="708"/>
        <w:jc w:val="both"/>
        <w:rPr>
          <w:rFonts w:ascii="Times New Roman" w:hAnsi="Times New Roman" w:cs="Times New Roman"/>
        </w:rPr>
      </w:pPr>
      <w:r w:rsidRPr="004C4585">
        <w:rPr>
          <w:rFonts w:ascii="Times New Roman" w:hAnsi="Times New Roman" w:cs="Times New Roman"/>
        </w:rPr>
        <w:t>Pá</w:t>
      </w:r>
      <w:r w:rsidR="00983376" w:rsidRPr="004C4585">
        <w:rPr>
          <w:rFonts w:ascii="Times New Roman" w:hAnsi="Times New Roman" w:cs="Times New Roman"/>
        </w:rPr>
        <w:t xml:space="preserve">ramo, </w:t>
      </w:r>
      <w:r w:rsidR="00E04883" w:rsidRPr="004C4585">
        <w:rPr>
          <w:rFonts w:ascii="Times New Roman" w:hAnsi="Times New Roman" w:cs="Times New Roman"/>
        </w:rPr>
        <w:t xml:space="preserve">M., </w:t>
      </w:r>
      <w:proofErr w:type="spellStart"/>
      <w:r w:rsidR="00983376" w:rsidRPr="004C4585">
        <w:rPr>
          <w:rFonts w:ascii="Times New Roman" w:hAnsi="Times New Roman" w:cs="Times New Roman"/>
        </w:rPr>
        <w:t>Straniero</w:t>
      </w:r>
      <w:proofErr w:type="spellEnd"/>
      <w:r w:rsidR="00983376" w:rsidRPr="004C4585">
        <w:rPr>
          <w:rFonts w:ascii="Times New Roman" w:hAnsi="Times New Roman" w:cs="Times New Roman"/>
        </w:rPr>
        <w:t xml:space="preserve">, </w:t>
      </w:r>
      <w:r w:rsidR="00E04883" w:rsidRPr="004C4585">
        <w:rPr>
          <w:rFonts w:ascii="Times New Roman" w:hAnsi="Times New Roman" w:cs="Times New Roman"/>
        </w:rPr>
        <w:t>C., García</w:t>
      </w:r>
      <w:r w:rsidR="00983376" w:rsidRPr="004C4585">
        <w:rPr>
          <w:rFonts w:ascii="Times New Roman" w:hAnsi="Times New Roman" w:cs="Times New Roman"/>
        </w:rPr>
        <w:t xml:space="preserve">, </w:t>
      </w:r>
      <w:r w:rsidR="00E04883" w:rsidRPr="004C4585">
        <w:rPr>
          <w:rFonts w:ascii="Times New Roman" w:hAnsi="Times New Roman" w:cs="Times New Roman"/>
        </w:rPr>
        <w:t xml:space="preserve">C., </w:t>
      </w:r>
      <w:r w:rsidR="00983376" w:rsidRPr="004C4585">
        <w:rPr>
          <w:rFonts w:ascii="Times New Roman" w:hAnsi="Times New Roman" w:cs="Times New Roman"/>
        </w:rPr>
        <w:t>Torrecilla</w:t>
      </w:r>
      <w:r w:rsidR="00E04883" w:rsidRPr="004C4585">
        <w:rPr>
          <w:rFonts w:ascii="Times New Roman" w:hAnsi="Times New Roman" w:cs="Times New Roman"/>
        </w:rPr>
        <w:t>, N.</w:t>
      </w:r>
      <w:r w:rsidR="00983376" w:rsidRPr="004C4585">
        <w:rPr>
          <w:rFonts w:ascii="Times New Roman" w:hAnsi="Times New Roman" w:cs="Times New Roman"/>
        </w:rPr>
        <w:t xml:space="preserve"> &amp; Escalante</w:t>
      </w:r>
      <w:r w:rsidR="00E04883" w:rsidRPr="004C4585">
        <w:rPr>
          <w:rFonts w:ascii="Times New Roman" w:hAnsi="Times New Roman" w:cs="Times New Roman"/>
        </w:rPr>
        <w:t>, E. (</w:t>
      </w:r>
      <w:r w:rsidR="00983376" w:rsidRPr="004C4585">
        <w:rPr>
          <w:rFonts w:ascii="Times New Roman" w:hAnsi="Times New Roman" w:cs="Times New Roman"/>
        </w:rPr>
        <w:t>2012</w:t>
      </w:r>
      <w:r w:rsidR="00E04883" w:rsidRPr="004C4585">
        <w:rPr>
          <w:rFonts w:ascii="Times New Roman" w:hAnsi="Times New Roman" w:cs="Times New Roman"/>
        </w:rPr>
        <w:t xml:space="preserve">). Bienestar psicológico, estilos de personalidad y objetivos de vida en estudiantes universitarios. </w:t>
      </w:r>
      <w:r w:rsidR="00E565CD" w:rsidRPr="004C4585">
        <w:rPr>
          <w:rFonts w:ascii="Times New Roman" w:hAnsi="Times New Roman" w:cs="Times New Roman"/>
          <w:i/>
        </w:rPr>
        <w:t xml:space="preserve">Pensamiento </w:t>
      </w:r>
      <w:r w:rsidR="00A660E1" w:rsidRPr="004C4585">
        <w:rPr>
          <w:rFonts w:ascii="Times New Roman" w:hAnsi="Times New Roman" w:cs="Times New Roman"/>
          <w:i/>
        </w:rPr>
        <w:t>Psicológico</w:t>
      </w:r>
      <w:r w:rsidR="00E565CD" w:rsidRPr="004C4585">
        <w:rPr>
          <w:rFonts w:ascii="Times New Roman" w:hAnsi="Times New Roman" w:cs="Times New Roman"/>
          <w:i/>
        </w:rPr>
        <w:t>,</w:t>
      </w:r>
      <w:r w:rsidR="00A660E1" w:rsidRPr="004C4585">
        <w:rPr>
          <w:rFonts w:ascii="Times New Roman" w:hAnsi="Times New Roman" w:cs="Times New Roman"/>
        </w:rPr>
        <w:t xml:space="preserve"> 10</w:t>
      </w:r>
      <w:r w:rsidR="00584EC0" w:rsidRPr="004C4585">
        <w:rPr>
          <w:rFonts w:ascii="Times New Roman" w:hAnsi="Times New Roman" w:cs="Times New Roman"/>
        </w:rPr>
        <w:t xml:space="preserve">(1), </w:t>
      </w:r>
      <w:r w:rsidR="00E565CD" w:rsidRPr="004C4585">
        <w:rPr>
          <w:rFonts w:ascii="Times New Roman" w:hAnsi="Times New Roman" w:cs="Times New Roman"/>
        </w:rPr>
        <w:t xml:space="preserve">7-21. </w:t>
      </w:r>
      <w:r w:rsidR="00584EC0" w:rsidRPr="004C4585">
        <w:rPr>
          <w:rFonts w:ascii="Times New Roman" w:hAnsi="Times New Roman" w:cs="Times New Roman"/>
        </w:rPr>
        <w:t xml:space="preserve">Recuperado de http://www.scielo.org.co/pdf/pepsi/v10n1/v10n1a01.pdf. </w:t>
      </w:r>
    </w:p>
    <w:p w14:paraId="0BF4796C" w14:textId="05DBBF26" w:rsidR="0076176D" w:rsidRPr="004C4585" w:rsidRDefault="0076176D" w:rsidP="004C4585">
      <w:pPr>
        <w:spacing w:line="360" w:lineRule="auto"/>
        <w:ind w:left="709" w:hanging="709"/>
        <w:jc w:val="both"/>
        <w:rPr>
          <w:rFonts w:ascii="Times New Roman" w:hAnsi="Times New Roman" w:cs="Times New Roman"/>
        </w:rPr>
      </w:pPr>
      <w:r w:rsidRPr="004C4585">
        <w:rPr>
          <w:rFonts w:ascii="Times New Roman" w:hAnsi="Times New Roman" w:cs="Times New Roman"/>
        </w:rPr>
        <w:t xml:space="preserve">Pérez, I. (2016).  </w:t>
      </w:r>
      <w:r w:rsidRPr="004C4585">
        <w:rPr>
          <w:rFonts w:ascii="Times New Roman" w:hAnsi="Times New Roman" w:cs="Times New Roman"/>
          <w:i/>
        </w:rPr>
        <w:t>El proceso de adaptación de los estudiantes a la Universidad en el Centro Universitario de los Altos de la Universidad de Guadalajara</w:t>
      </w:r>
      <w:r w:rsidRPr="004C4585">
        <w:rPr>
          <w:rFonts w:ascii="Times New Roman" w:hAnsi="Times New Roman" w:cs="Times New Roman"/>
        </w:rPr>
        <w:t xml:space="preserve">. Tesis de doctorado. </w:t>
      </w:r>
      <w:r w:rsidR="00B14D63" w:rsidRPr="004C4585">
        <w:rPr>
          <w:rFonts w:ascii="Times New Roman" w:hAnsi="Times New Roman" w:cs="Times New Roman"/>
        </w:rPr>
        <w:t>Tlaquepaque, Jalisco.</w:t>
      </w:r>
    </w:p>
    <w:p w14:paraId="3016CC74" w14:textId="348A6BF2" w:rsidR="00FB3CF4" w:rsidRPr="00364DF2" w:rsidRDefault="0072139A" w:rsidP="004C4585">
      <w:pPr>
        <w:spacing w:line="360" w:lineRule="auto"/>
        <w:ind w:left="708" w:hanging="708"/>
        <w:jc w:val="both"/>
        <w:rPr>
          <w:rFonts w:ascii="Times New Roman" w:hAnsi="Times New Roman" w:cs="Times New Roman"/>
        </w:rPr>
      </w:pPr>
      <w:r w:rsidRPr="004C4585">
        <w:rPr>
          <w:rFonts w:ascii="Times New Roman" w:hAnsi="Times New Roman" w:cs="Times New Roman"/>
        </w:rPr>
        <w:t>Roselli</w:t>
      </w:r>
      <w:r w:rsidR="00FB3CF4" w:rsidRPr="004C4585">
        <w:rPr>
          <w:rFonts w:ascii="Times New Roman" w:hAnsi="Times New Roman" w:cs="Times New Roman"/>
        </w:rPr>
        <w:t>, N.</w:t>
      </w:r>
      <w:r w:rsidRPr="004C4585">
        <w:rPr>
          <w:rFonts w:ascii="Times New Roman" w:hAnsi="Times New Roman" w:cs="Times New Roman"/>
        </w:rPr>
        <w:t xml:space="preserve"> y Aguilar, </w:t>
      </w:r>
      <w:r w:rsidR="00FB3CF4" w:rsidRPr="004C4585">
        <w:rPr>
          <w:rFonts w:ascii="Times New Roman" w:hAnsi="Times New Roman" w:cs="Times New Roman"/>
        </w:rPr>
        <w:t>M. (</w:t>
      </w:r>
      <w:r w:rsidRPr="004C4585">
        <w:rPr>
          <w:rFonts w:ascii="Times New Roman" w:hAnsi="Times New Roman" w:cs="Times New Roman"/>
        </w:rPr>
        <w:t>2010</w:t>
      </w:r>
      <w:r w:rsidR="00FB3CF4" w:rsidRPr="004C4585">
        <w:rPr>
          <w:rFonts w:ascii="Times New Roman" w:hAnsi="Times New Roman" w:cs="Times New Roman"/>
        </w:rPr>
        <w:t>)</w:t>
      </w:r>
      <w:r w:rsidRPr="004C4585">
        <w:rPr>
          <w:rFonts w:ascii="Times New Roman" w:hAnsi="Times New Roman" w:cs="Times New Roman"/>
        </w:rPr>
        <w:t>.</w:t>
      </w:r>
      <w:r w:rsidR="00FB3CF4" w:rsidRPr="004C4585">
        <w:rPr>
          <w:rFonts w:ascii="Times New Roman" w:hAnsi="Times New Roman" w:cs="Times New Roman"/>
        </w:rPr>
        <w:t xml:space="preserve"> </w:t>
      </w:r>
      <w:r w:rsidR="00FB3CF4" w:rsidRPr="004C4585">
        <w:rPr>
          <w:rFonts w:ascii="Times New Roman" w:hAnsi="Times New Roman" w:cs="Times New Roman"/>
          <w:i/>
        </w:rPr>
        <w:t xml:space="preserve">Metas </w:t>
      </w:r>
      <w:proofErr w:type="spellStart"/>
      <w:r w:rsidR="00FB3CF4" w:rsidRPr="004C4585">
        <w:rPr>
          <w:rFonts w:ascii="Times New Roman" w:hAnsi="Times New Roman" w:cs="Times New Roman"/>
          <w:i/>
        </w:rPr>
        <w:t>Académicas</w:t>
      </w:r>
      <w:proofErr w:type="spellEnd"/>
      <w:r w:rsidR="00FB3CF4" w:rsidRPr="004C4585">
        <w:rPr>
          <w:rFonts w:ascii="Times New Roman" w:hAnsi="Times New Roman" w:cs="Times New Roman"/>
          <w:i/>
        </w:rPr>
        <w:t xml:space="preserve"> y Proyecto de Vida de un Grupo de Estudiantes Universitarios</w:t>
      </w:r>
      <w:r w:rsidR="00D92DC6" w:rsidRPr="004C4585">
        <w:rPr>
          <w:rFonts w:ascii="Times New Roman" w:hAnsi="Times New Roman" w:cs="Times New Roman"/>
          <w:i/>
        </w:rPr>
        <w:t>.</w:t>
      </w:r>
      <w:r w:rsidR="00D92DC6" w:rsidRPr="004C4585">
        <w:rPr>
          <w:rFonts w:ascii="Times New Roman" w:hAnsi="Times New Roman" w:cs="Times New Roman"/>
        </w:rPr>
        <w:t xml:space="preserve"> Congreso Iberoamericano de Educación</w:t>
      </w:r>
      <w:r w:rsidR="001A4ED4" w:rsidRPr="004C4585">
        <w:rPr>
          <w:rFonts w:ascii="Times New Roman" w:hAnsi="Times New Roman" w:cs="Times New Roman"/>
        </w:rPr>
        <w:t>. Buenos Aires, Argentina.</w:t>
      </w:r>
      <w:r w:rsidR="00364DF2" w:rsidRPr="004C4585">
        <w:rPr>
          <w:rFonts w:ascii="Times New Roman" w:hAnsi="Times New Roman" w:cs="Times New Roman"/>
        </w:rPr>
        <w:t xml:space="preserve"> Recuperado de </w:t>
      </w:r>
      <w:r w:rsidR="00EB4436" w:rsidRPr="004C4585">
        <w:rPr>
          <w:rFonts w:ascii="Times New Roman" w:hAnsi="Times New Roman" w:cs="Times New Roman"/>
        </w:rPr>
        <w:t>https://www.chubut.edu.ar/descargas/secundaria/congreso/ETP/RLE2247_Rosolli.pdf.</w:t>
      </w:r>
    </w:p>
    <w:sectPr w:rsidR="00FB3CF4" w:rsidRPr="00364DF2" w:rsidSect="00AC36DE">
      <w:headerReference w:type="default" r:id="rId7"/>
      <w:footerReference w:type="default" r:id="rId8"/>
      <w:pgSz w:w="12240" w:h="15840"/>
      <w:pgMar w:top="1417" w:right="1701" w:bottom="1417" w:left="1701" w:header="142"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23BA8" w14:textId="77777777" w:rsidR="003852C8" w:rsidRDefault="003852C8" w:rsidP="004C4585">
      <w:r>
        <w:separator/>
      </w:r>
    </w:p>
  </w:endnote>
  <w:endnote w:type="continuationSeparator" w:id="0">
    <w:p w14:paraId="17472ABC" w14:textId="77777777" w:rsidR="003852C8" w:rsidRDefault="003852C8" w:rsidP="004C4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A84C9" w14:textId="4411A361" w:rsidR="00502E2B" w:rsidRDefault="00502E2B" w:rsidP="004C4585">
    <w:pPr>
      <w:pStyle w:val="Piedepgina"/>
      <w:jc w:val="center"/>
    </w:pPr>
    <w:r w:rsidRPr="00195785">
      <w:rPr>
        <w:rFonts w:ascii="Calibri" w:hAnsi="Calibri" w:cs="Calibri"/>
        <w:b/>
        <w:sz w:val="22"/>
        <w:szCs w:val="22"/>
      </w:rPr>
      <w:t xml:space="preserve">Vol. </w:t>
    </w:r>
    <w:r>
      <w:rPr>
        <w:rFonts w:ascii="Calibri" w:hAnsi="Calibri" w:cs="Calibri"/>
        <w:b/>
        <w:sz w:val="22"/>
        <w:szCs w:val="22"/>
      </w:rPr>
      <w:t>7</w:t>
    </w:r>
    <w:r w:rsidRPr="00195785">
      <w:rPr>
        <w:rFonts w:ascii="Calibri" w:hAnsi="Calibri" w:cs="Calibri"/>
        <w:b/>
        <w:sz w:val="22"/>
        <w:szCs w:val="22"/>
      </w:rPr>
      <w:t>, Núm. 1</w:t>
    </w:r>
    <w:r>
      <w:rPr>
        <w:rFonts w:ascii="Calibri" w:hAnsi="Calibri" w:cs="Calibri"/>
        <w:b/>
        <w:sz w:val="22"/>
        <w:szCs w:val="22"/>
      </w:rPr>
      <w:t>4</w:t>
    </w:r>
    <w:r w:rsidRPr="00195785">
      <w:rPr>
        <w:rFonts w:ascii="Calibri" w:hAnsi="Calibri" w:cs="Calibri"/>
        <w:b/>
        <w:sz w:val="22"/>
        <w:szCs w:val="22"/>
      </w:rPr>
      <w:t xml:space="preserve">                   </w:t>
    </w:r>
    <w:r>
      <w:rPr>
        <w:rFonts w:ascii="Calibri" w:hAnsi="Calibri" w:cs="Calibri"/>
        <w:b/>
        <w:sz w:val="22"/>
        <w:szCs w:val="22"/>
      </w:rPr>
      <w:t>Julio – Diciembre 2020</w:t>
    </w:r>
    <w:r w:rsidRPr="00195785">
      <w:rPr>
        <w:rFonts w:ascii="Calibri" w:hAnsi="Calibri" w:cs="Calibri"/>
        <w:b/>
        <w:sz w:val="22"/>
        <w:szCs w:val="22"/>
      </w:rPr>
      <w:t xml:space="preserve">                       CEMYS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539E2" w14:textId="77777777" w:rsidR="003852C8" w:rsidRDefault="003852C8" w:rsidP="004C4585">
      <w:r>
        <w:separator/>
      </w:r>
    </w:p>
  </w:footnote>
  <w:footnote w:type="continuationSeparator" w:id="0">
    <w:p w14:paraId="0B73D82D" w14:textId="77777777" w:rsidR="003852C8" w:rsidRDefault="003852C8" w:rsidP="004C4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5BA74" w14:textId="392D072B" w:rsidR="00502E2B" w:rsidRDefault="00502E2B" w:rsidP="004C4585">
    <w:pPr>
      <w:pStyle w:val="Encabezado"/>
      <w:jc w:val="center"/>
    </w:pPr>
    <w:r>
      <w:rPr>
        <w:noProof/>
        <w:lang w:val="es-ES"/>
      </w:rPr>
      <w:drawing>
        <wp:inline distT="0" distB="0" distL="0" distR="0" wp14:anchorId="0F78CBAC" wp14:editId="282A512A">
          <wp:extent cx="5200650" cy="703580"/>
          <wp:effectExtent l="0" t="0" r="0" b="127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geHeaderTitleImage_es_ES (1).png"/>
                  <pic:cNvPicPr/>
                </pic:nvPicPr>
                <pic:blipFill>
                  <a:blip r:embed="rId1">
                    <a:extLst>
                      <a:ext uri="{28A0092B-C50C-407E-A947-70E740481C1C}">
                        <a14:useLocalDpi xmlns:a14="http://schemas.microsoft.com/office/drawing/2010/main" val="0"/>
                      </a:ext>
                    </a:extLst>
                  </a:blip>
                  <a:stretch>
                    <a:fillRect/>
                  </a:stretch>
                </pic:blipFill>
                <pic:spPr>
                  <a:xfrm>
                    <a:off x="0" y="0"/>
                    <a:ext cx="5204435" cy="7040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6DA2C85"/>
    <w:multiLevelType w:val="hybridMultilevel"/>
    <w:tmpl w:val="3D7C24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9474471"/>
    <w:multiLevelType w:val="hybridMultilevel"/>
    <w:tmpl w:val="E4C019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039"/>
    <w:rsid w:val="00013183"/>
    <w:rsid w:val="00032CE5"/>
    <w:rsid w:val="0003790D"/>
    <w:rsid w:val="00045378"/>
    <w:rsid w:val="00057637"/>
    <w:rsid w:val="00060117"/>
    <w:rsid w:val="00071FA3"/>
    <w:rsid w:val="000735F9"/>
    <w:rsid w:val="00075491"/>
    <w:rsid w:val="00082A79"/>
    <w:rsid w:val="00092ECB"/>
    <w:rsid w:val="000B488B"/>
    <w:rsid w:val="000C6729"/>
    <w:rsid w:val="000D03CE"/>
    <w:rsid w:val="000E1919"/>
    <w:rsid w:val="000E4D2E"/>
    <w:rsid w:val="000F0525"/>
    <w:rsid w:val="000F443E"/>
    <w:rsid w:val="000F54E7"/>
    <w:rsid w:val="000F7C9B"/>
    <w:rsid w:val="00106E5B"/>
    <w:rsid w:val="00107FA5"/>
    <w:rsid w:val="00112CC5"/>
    <w:rsid w:val="00114ACF"/>
    <w:rsid w:val="00133AB9"/>
    <w:rsid w:val="001343E9"/>
    <w:rsid w:val="00134D57"/>
    <w:rsid w:val="00141000"/>
    <w:rsid w:val="00144A87"/>
    <w:rsid w:val="00150DD7"/>
    <w:rsid w:val="001519D1"/>
    <w:rsid w:val="00151C2F"/>
    <w:rsid w:val="00155EB9"/>
    <w:rsid w:val="00155F3B"/>
    <w:rsid w:val="0017291B"/>
    <w:rsid w:val="0017412D"/>
    <w:rsid w:val="00175018"/>
    <w:rsid w:val="00176EFA"/>
    <w:rsid w:val="001824EF"/>
    <w:rsid w:val="00191379"/>
    <w:rsid w:val="001A4ED4"/>
    <w:rsid w:val="001A5A63"/>
    <w:rsid w:val="001C3715"/>
    <w:rsid w:val="001E7039"/>
    <w:rsid w:val="001F22DF"/>
    <w:rsid w:val="001F43A7"/>
    <w:rsid w:val="001F4433"/>
    <w:rsid w:val="002011A2"/>
    <w:rsid w:val="00206617"/>
    <w:rsid w:val="00206981"/>
    <w:rsid w:val="00215034"/>
    <w:rsid w:val="00217AA7"/>
    <w:rsid w:val="00233E8B"/>
    <w:rsid w:val="00250C84"/>
    <w:rsid w:val="002B33A7"/>
    <w:rsid w:val="002C3DA4"/>
    <w:rsid w:val="002C3DFC"/>
    <w:rsid w:val="002D3037"/>
    <w:rsid w:val="00303DAB"/>
    <w:rsid w:val="00307F18"/>
    <w:rsid w:val="0032082F"/>
    <w:rsid w:val="00323019"/>
    <w:rsid w:val="00323033"/>
    <w:rsid w:val="00323D1E"/>
    <w:rsid w:val="00326AB0"/>
    <w:rsid w:val="00332386"/>
    <w:rsid w:val="00332556"/>
    <w:rsid w:val="00332ECD"/>
    <w:rsid w:val="00340875"/>
    <w:rsid w:val="0034324E"/>
    <w:rsid w:val="00364DF2"/>
    <w:rsid w:val="00365459"/>
    <w:rsid w:val="003749E7"/>
    <w:rsid w:val="00381354"/>
    <w:rsid w:val="003852C8"/>
    <w:rsid w:val="00386EA6"/>
    <w:rsid w:val="00391801"/>
    <w:rsid w:val="003A0606"/>
    <w:rsid w:val="003A376F"/>
    <w:rsid w:val="003A3F45"/>
    <w:rsid w:val="003B1071"/>
    <w:rsid w:val="003B5CCA"/>
    <w:rsid w:val="003C56F2"/>
    <w:rsid w:val="003E25F5"/>
    <w:rsid w:val="003F6A6E"/>
    <w:rsid w:val="00400601"/>
    <w:rsid w:val="0040273F"/>
    <w:rsid w:val="004038F5"/>
    <w:rsid w:val="00416115"/>
    <w:rsid w:val="00421D6F"/>
    <w:rsid w:val="00425577"/>
    <w:rsid w:val="0045403B"/>
    <w:rsid w:val="00463588"/>
    <w:rsid w:val="004673DB"/>
    <w:rsid w:val="00471C2C"/>
    <w:rsid w:val="0047299A"/>
    <w:rsid w:val="00481287"/>
    <w:rsid w:val="004925A0"/>
    <w:rsid w:val="00494395"/>
    <w:rsid w:val="004A501A"/>
    <w:rsid w:val="004B3C7B"/>
    <w:rsid w:val="004B64D0"/>
    <w:rsid w:val="004C4585"/>
    <w:rsid w:val="004C4C91"/>
    <w:rsid w:val="004D7183"/>
    <w:rsid w:val="004E78DE"/>
    <w:rsid w:val="004F59FD"/>
    <w:rsid w:val="00502E2B"/>
    <w:rsid w:val="00505DE2"/>
    <w:rsid w:val="0052344B"/>
    <w:rsid w:val="00525F8E"/>
    <w:rsid w:val="00533F22"/>
    <w:rsid w:val="00543EF4"/>
    <w:rsid w:val="005500C8"/>
    <w:rsid w:val="00554C56"/>
    <w:rsid w:val="00560FF0"/>
    <w:rsid w:val="00570672"/>
    <w:rsid w:val="00572DFD"/>
    <w:rsid w:val="00573A7A"/>
    <w:rsid w:val="005770B0"/>
    <w:rsid w:val="0058120A"/>
    <w:rsid w:val="0058192A"/>
    <w:rsid w:val="00584EC0"/>
    <w:rsid w:val="00593BEC"/>
    <w:rsid w:val="0059453F"/>
    <w:rsid w:val="00595050"/>
    <w:rsid w:val="00596D5D"/>
    <w:rsid w:val="005A1CC1"/>
    <w:rsid w:val="005B0337"/>
    <w:rsid w:val="005B4BDE"/>
    <w:rsid w:val="005B60D1"/>
    <w:rsid w:val="005C0ADE"/>
    <w:rsid w:val="005C79B7"/>
    <w:rsid w:val="005D46B0"/>
    <w:rsid w:val="005D52ED"/>
    <w:rsid w:val="005E10AE"/>
    <w:rsid w:val="005E3318"/>
    <w:rsid w:val="005E53DE"/>
    <w:rsid w:val="005E5881"/>
    <w:rsid w:val="005F7541"/>
    <w:rsid w:val="006004E6"/>
    <w:rsid w:val="00615570"/>
    <w:rsid w:val="00615C42"/>
    <w:rsid w:val="00620686"/>
    <w:rsid w:val="00620849"/>
    <w:rsid w:val="006251B0"/>
    <w:rsid w:val="006267F3"/>
    <w:rsid w:val="00631C48"/>
    <w:rsid w:val="00631C70"/>
    <w:rsid w:val="00631E16"/>
    <w:rsid w:val="00635B33"/>
    <w:rsid w:val="00641E23"/>
    <w:rsid w:val="00652A08"/>
    <w:rsid w:val="00653E3C"/>
    <w:rsid w:val="006603DE"/>
    <w:rsid w:val="006741A0"/>
    <w:rsid w:val="006827A3"/>
    <w:rsid w:val="00696E8E"/>
    <w:rsid w:val="006A461F"/>
    <w:rsid w:val="006A5C78"/>
    <w:rsid w:val="006A7D3F"/>
    <w:rsid w:val="006C052D"/>
    <w:rsid w:val="006C5291"/>
    <w:rsid w:val="006C7314"/>
    <w:rsid w:val="006D33CB"/>
    <w:rsid w:val="006D59C3"/>
    <w:rsid w:val="006E5265"/>
    <w:rsid w:val="006F1732"/>
    <w:rsid w:val="006F2838"/>
    <w:rsid w:val="00700D87"/>
    <w:rsid w:val="00703A2D"/>
    <w:rsid w:val="00703D3D"/>
    <w:rsid w:val="00714066"/>
    <w:rsid w:val="00720826"/>
    <w:rsid w:val="0072139A"/>
    <w:rsid w:val="00732EB1"/>
    <w:rsid w:val="007428DD"/>
    <w:rsid w:val="00742D7F"/>
    <w:rsid w:val="00750D90"/>
    <w:rsid w:val="0076176D"/>
    <w:rsid w:val="00765D12"/>
    <w:rsid w:val="007766A7"/>
    <w:rsid w:val="0078053E"/>
    <w:rsid w:val="007905EF"/>
    <w:rsid w:val="007959A4"/>
    <w:rsid w:val="007A1554"/>
    <w:rsid w:val="007E5AA1"/>
    <w:rsid w:val="007E5B56"/>
    <w:rsid w:val="00810B33"/>
    <w:rsid w:val="008332C8"/>
    <w:rsid w:val="00834FEF"/>
    <w:rsid w:val="00850281"/>
    <w:rsid w:val="00850981"/>
    <w:rsid w:val="00860474"/>
    <w:rsid w:val="00862470"/>
    <w:rsid w:val="0086329B"/>
    <w:rsid w:val="00866E6C"/>
    <w:rsid w:val="00870F37"/>
    <w:rsid w:val="0087642F"/>
    <w:rsid w:val="008A0B65"/>
    <w:rsid w:val="008A4CEA"/>
    <w:rsid w:val="008B1CBD"/>
    <w:rsid w:val="008B1FFA"/>
    <w:rsid w:val="008B4746"/>
    <w:rsid w:val="008C1BB4"/>
    <w:rsid w:val="008C2D3A"/>
    <w:rsid w:val="008F2D82"/>
    <w:rsid w:val="008F400D"/>
    <w:rsid w:val="00901CBE"/>
    <w:rsid w:val="009076AF"/>
    <w:rsid w:val="00923FC3"/>
    <w:rsid w:val="00940414"/>
    <w:rsid w:val="009469DA"/>
    <w:rsid w:val="00952407"/>
    <w:rsid w:val="00954F9E"/>
    <w:rsid w:val="00960F2D"/>
    <w:rsid w:val="009676D9"/>
    <w:rsid w:val="00970F8F"/>
    <w:rsid w:val="009714E0"/>
    <w:rsid w:val="009773C2"/>
    <w:rsid w:val="00983376"/>
    <w:rsid w:val="00991939"/>
    <w:rsid w:val="009A2022"/>
    <w:rsid w:val="009A4903"/>
    <w:rsid w:val="009B35E6"/>
    <w:rsid w:val="009B7F5D"/>
    <w:rsid w:val="009C5D37"/>
    <w:rsid w:val="009F1577"/>
    <w:rsid w:val="009F7A15"/>
    <w:rsid w:val="00A03B96"/>
    <w:rsid w:val="00A15839"/>
    <w:rsid w:val="00A4529B"/>
    <w:rsid w:val="00A47F4D"/>
    <w:rsid w:val="00A516E6"/>
    <w:rsid w:val="00A54D50"/>
    <w:rsid w:val="00A54E77"/>
    <w:rsid w:val="00A55433"/>
    <w:rsid w:val="00A57378"/>
    <w:rsid w:val="00A600CD"/>
    <w:rsid w:val="00A660E1"/>
    <w:rsid w:val="00A75310"/>
    <w:rsid w:val="00A7755C"/>
    <w:rsid w:val="00A82D5B"/>
    <w:rsid w:val="00AA23FD"/>
    <w:rsid w:val="00AB05D4"/>
    <w:rsid w:val="00AC2FFC"/>
    <w:rsid w:val="00AC36DE"/>
    <w:rsid w:val="00AE1809"/>
    <w:rsid w:val="00AE3FA5"/>
    <w:rsid w:val="00AE471F"/>
    <w:rsid w:val="00AE6C4A"/>
    <w:rsid w:val="00B05911"/>
    <w:rsid w:val="00B14D63"/>
    <w:rsid w:val="00B33CF9"/>
    <w:rsid w:val="00B352CB"/>
    <w:rsid w:val="00B36929"/>
    <w:rsid w:val="00B42C2F"/>
    <w:rsid w:val="00B44899"/>
    <w:rsid w:val="00B45FCB"/>
    <w:rsid w:val="00B537E8"/>
    <w:rsid w:val="00B53A66"/>
    <w:rsid w:val="00B62721"/>
    <w:rsid w:val="00B6561F"/>
    <w:rsid w:val="00B67302"/>
    <w:rsid w:val="00B745FA"/>
    <w:rsid w:val="00B82FAD"/>
    <w:rsid w:val="00BA5330"/>
    <w:rsid w:val="00BC5152"/>
    <w:rsid w:val="00BD1B1A"/>
    <w:rsid w:val="00BD420C"/>
    <w:rsid w:val="00BE1F40"/>
    <w:rsid w:val="00BE58BE"/>
    <w:rsid w:val="00BF10D7"/>
    <w:rsid w:val="00BF2858"/>
    <w:rsid w:val="00C05F56"/>
    <w:rsid w:val="00C272ED"/>
    <w:rsid w:val="00C30002"/>
    <w:rsid w:val="00C3514B"/>
    <w:rsid w:val="00C563D0"/>
    <w:rsid w:val="00C674C8"/>
    <w:rsid w:val="00C713E9"/>
    <w:rsid w:val="00C721BA"/>
    <w:rsid w:val="00C766A3"/>
    <w:rsid w:val="00C812F0"/>
    <w:rsid w:val="00C92CEB"/>
    <w:rsid w:val="00C966F2"/>
    <w:rsid w:val="00CA5345"/>
    <w:rsid w:val="00CA5CCE"/>
    <w:rsid w:val="00CB4989"/>
    <w:rsid w:val="00CC3083"/>
    <w:rsid w:val="00CC3B70"/>
    <w:rsid w:val="00CC5A06"/>
    <w:rsid w:val="00CD43BF"/>
    <w:rsid w:val="00CD5FD4"/>
    <w:rsid w:val="00CE14D5"/>
    <w:rsid w:val="00CF53A2"/>
    <w:rsid w:val="00D04AD5"/>
    <w:rsid w:val="00D07C2E"/>
    <w:rsid w:val="00D2098F"/>
    <w:rsid w:val="00D43F9A"/>
    <w:rsid w:val="00D47B07"/>
    <w:rsid w:val="00D5219B"/>
    <w:rsid w:val="00D5651B"/>
    <w:rsid w:val="00D92DC6"/>
    <w:rsid w:val="00D935EA"/>
    <w:rsid w:val="00D95416"/>
    <w:rsid w:val="00DA2A46"/>
    <w:rsid w:val="00DA3BB6"/>
    <w:rsid w:val="00DB01BC"/>
    <w:rsid w:val="00DB0762"/>
    <w:rsid w:val="00DB51AF"/>
    <w:rsid w:val="00DC03D5"/>
    <w:rsid w:val="00DC5A41"/>
    <w:rsid w:val="00DD3EBA"/>
    <w:rsid w:val="00DD4D3D"/>
    <w:rsid w:val="00DF2643"/>
    <w:rsid w:val="00DF57E9"/>
    <w:rsid w:val="00E04883"/>
    <w:rsid w:val="00E123B0"/>
    <w:rsid w:val="00E31AE5"/>
    <w:rsid w:val="00E351C9"/>
    <w:rsid w:val="00E4544A"/>
    <w:rsid w:val="00E47F8A"/>
    <w:rsid w:val="00E565CD"/>
    <w:rsid w:val="00E638B4"/>
    <w:rsid w:val="00E652D7"/>
    <w:rsid w:val="00E72855"/>
    <w:rsid w:val="00E86A72"/>
    <w:rsid w:val="00E9064D"/>
    <w:rsid w:val="00E979FF"/>
    <w:rsid w:val="00EA1888"/>
    <w:rsid w:val="00EA4356"/>
    <w:rsid w:val="00EB1B36"/>
    <w:rsid w:val="00EB4436"/>
    <w:rsid w:val="00EC015E"/>
    <w:rsid w:val="00ED084E"/>
    <w:rsid w:val="00ED08A8"/>
    <w:rsid w:val="00EE7357"/>
    <w:rsid w:val="00EF6C76"/>
    <w:rsid w:val="00EF6CBB"/>
    <w:rsid w:val="00F11324"/>
    <w:rsid w:val="00F1721C"/>
    <w:rsid w:val="00F20B2D"/>
    <w:rsid w:val="00F22389"/>
    <w:rsid w:val="00F3014C"/>
    <w:rsid w:val="00F32D63"/>
    <w:rsid w:val="00F34F82"/>
    <w:rsid w:val="00F3664D"/>
    <w:rsid w:val="00F55634"/>
    <w:rsid w:val="00F56FEB"/>
    <w:rsid w:val="00F64E28"/>
    <w:rsid w:val="00F664BF"/>
    <w:rsid w:val="00F6655D"/>
    <w:rsid w:val="00F708B9"/>
    <w:rsid w:val="00F71B86"/>
    <w:rsid w:val="00F76045"/>
    <w:rsid w:val="00F779A8"/>
    <w:rsid w:val="00F82C1D"/>
    <w:rsid w:val="00F901D4"/>
    <w:rsid w:val="00F92377"/>
    <w:rsid w:val="00FA37B9"/>
    <w:rsid w:val="00FA7576"/>
    <w:rsid w:val="00FB3CF4"/>
    <w:rsid w:val="00FB7201"/>
    <w:rsid w:val="00FC0338"/>
    <w:rsid w:val="00FC665E"/>
    <w:rsid w:val="00FD24CD"/>
    <w:rsid w:val="00FD2AC4"/>
    <w:rsid w:val="00FD40CC"/>
    <w:rsid w:val="00FD7460"/>
    <w:rsid w:val="00FE4327"/>
    <w:rsid w:val="00FE56A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81ED79"/>
  <w14:defaultImageDpi w14:val="300"/>
  <w15:docId w15:val="{E327BF22-39DD-4130-ADFB-736C39CF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2139A"/>
    <w:rPr>
      <w:color w:val="0000FF" w:themeColor="hyperlink"/>
      <w:u w:val="single"/>
    </w:rPr>
  </w:style>
  <w:style w:type="paragraph" w:styleId="NormalWeb">
    <w:name w:val="Normal (Web)"/>
    <w:basedOn w:val="Normal"/>
    <w:uiPriority w:val="99"/>
    <w:unhideWhenUsed/>
    <w:rsid w:val="00954F9E"/>
    <w:pPr>
      <w:spacing w:before="100" w:beforeAutospacing="1" w:after="100" w:afterAutospacing="1"/>
    </w:pPr>
    <w:rPr>
      <w:rFonts w:ascii="Times New Roman" w:hAnsi="Times New Roman" w:cs="Times New Roman"/>
      <w:sz w:val="20"/>
      <w:szCs w:val="20"/>
    </w:rPr>
  </w:style>
  <w:style w:type="table" w:styleId="Tablaconcuadrcula">
    <w:name w:val="Table Grid"/>
    <w:basedOn w:val="Tablanormal"/>
    <w:uiPriority w:val="59"/>
    <w:rsid w:val="006A5C78"/>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C03D5"/>
    <w:pPr>
      <w:ind w:left="720"/>
      <w:contextualSpacing/>
    </w:pPr>
  </w:style>
  <w:style w:type="paragraph" w:styleId="Encabezado">
    <w:name w:val="header"/>
    <w:basedOn w:val="Normal"/>
    <w:link w:val="EncabezadoCar"/>
    <w:uiPriority w:val="99"/>
    <w:unhideWhenUsed/>
    <w:rsid w:val="004C4585"/>
    <w:pPr>
      <w:tabs>
        <w:tab w:val="center" w:pos="4419"/>
        <w:tab w:val="right" w:pos="8838"/>
      </w:tabs>
    </w:pPr>
  </w:style>
  <w:style w:type="character" w:customStyle="1" w:styleId="EncabezadoCar">
    <w:name w:val="Encabezado Car"/>
    <w:basedOn w:val="Fuentedeprrafopredeter"/>
    <w:link w:val="Encabezado"/>
    <w:uiPriority w:val="99"/>
    <w:rsid w:val="004C4585"/>
  </w:style>
  <w:style w:type="paragraph" w:styleId="Piedepgina">
    <w:name w:val="footer"/>
    <w:basedOn w:val="Normal"/>
    <w:link w:val="PiedepginaCar"/>
    <w:uiPriority w:val="99"/>
    <w:unhideWhenUsed/>
    <w:rsid w:val="004C4585"/>
    <w:pPr>
      <w:tabs>
        <w:tab w:val="center" w:pos="4419"/>
        <w:tab w:val="right" w:pos="8838"/>
      </w:tabs>
    </w:pPr>
  </w:style>
  <w:style w:type="character" w:customStyle="1" w:styleId="PiedepginaCar">
    <w:name w:val="Pie de página Car"/>
    <w:basedOn w:val="Fuentedeprrafopredeter"/>
    <w:link w:val="Piedepgina"/>
    <w:uiPriority w:val="99"/>
    <w:rsid w:val="004C4585"/>
  </w:style>
  <w:style w:type="paragraph" w:styleId="Textodeglobo">
    <w:name w:val="Balloon Text"/>
    <w:basedOn w:val="Normal"/>
    <w:link w:val="TextodegloboCar"/>
    <w:uiPriority w:val="99"/>
    <w:semiHidden/>
    <w:unhideWhenUsed/>
    <w:rsid w:val="006004E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004E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835812">
      <w:bodyDiv w:val="1"/>
      <w:marLeft w:val="0"/>
      <w:marRight w:val="0"/>
      <w:marTop w:val="0"/>
      <w:marBottom w:val="0"/>
      <w:divBdr>
        <w:top w:val="none" w:sz="0" w:space="0" w:color="auto"/>
        <w:left w:val="none" w:sz="0" w:space="0" w:color="auto"/>
        <w:bottom w:val="none" w:sz="0" w:space="0" w:color="auto"/>
        <w:right w:val="none" w:sz="0" w:space="0" w:color="auto"/>
      </w:divBdr>
      <w:divsChild>
        <w:div w:id="2001225010">
          <w:marLeft w:val="0"/>
          <w:marRight w:val="0"/>
          <w:marTop w:val="0"/>
          <w:marBottom w:val="0"/>
          <w:divBdr>
            <w:top w:val="none" w:sz="0" w:space="0" w:color="auto"/>
            <w:left w:val="none" w:sz="0" w:space="0" w:color="auto"/>
            <w:bottom w:val="none" w:sz="0" w:space="0" w:color="auto"/>
            <w:right w:val="none" w:sz="0" w:space="0" w:color="auto"/>
          </w:divBdr>
          <w:divsChild>
            <w:div w:id="419331424">
              <w:marLeft w:val="0"/>
              <w:marRight w:val="0"/>
              <w:marTop w:val="0"/>
              <w:marBottom w:val="0"/>
              <w:divBdr>
                <w:top w:val="none" w:sz="0" w:space="0" w:color="auto"/>
                <w:left w:val="none" w:sz="0" w:space="0" w:color="auto"/>
                <w:bottom w:val="none" w:sz="0" w:space="0" w:color="auto"/>
                <w:right w:val="none" w:sz="0" w:space="0" w:color="auto"/>
              </w:divBdr>
              <w:divsChild>
                <w:div w:id="12000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946611">
      <w:bodyDiv w:val="1"/>
      <w:marLeft w:val="0"/>
      <w:marRight w:val="0"/>
      <w:marTop w:val="0"/>
      <w:marBottom w:val="0"/>
      <w:divBdr>
        <w:top w:val="none" w:sz="0" w:space="0" w:color="auto"/>
        <w:left w:val="none" w:sz="0" w:space="0" w:color="auto"/>
        <w:bottom w:val="none" w:sz="0" w:space="0" w:color="auto"/>
        <w:right w:val="none" w:sz="0" w:space="0" w:color="auto"/>
      </w:divBdr>
      <w:divsChild>
        <w:div w:id="420495259">
          <w:marLeft w:val="0"/>
          <w:marRight w:val="0"/>
          <w:marTop w:val="0"/>
          <w:marBottom w:val="0"/>
          <w:divBdr>
            <w:top w:val="none" w:sz="0" w:space="0" w:color="auto"/>
            <w:left w:val="none" w:sz="0" w:space="0" w:color="auto"/>
            <w:bottom w:val="none" w:sz="0" w:space="0" w:color="auto"/>
            <w:right w:val="none" w:sz="0" w:space="0" w:color="auto"/>
          </w:divBdr>
          <w:divsChild>
            <w:div w:id="1245188184">
              <w:marLeft w:val="0"/>
              <w:marRight w:val="0"/>
              <w:marTop w:val="0"/>
              <w:marBottom w:val="0"/>
              <w:divBdr>
                <w:top w:val="none" w:sz="0" w:space="0" w:color="auto"/>
                <w:left w:val="none" w:sz="0" w:space="0" w:color="auto"/>
                <w:bottom w:val="none" w:sz="0" w:space="0" w:color="auto"/>
                <w:right w:val="none" w:sz="0" w:space="0" w:color="auto"/>
              </w:divBdr>
              <w:divsChild>
                <w:div w:id="94792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243744">
      <w:bodyDiv w:val="1"/>
      <w:marLeft w:val="0"/>
      <w:marRight w:val="0"/>
      <w:marTop w:val="0"/>
      <w:marBottom w:val="0"/>
      <w:divBdr>
        <w:top w:val="none" w:sz="0" w:space="0" w:color="auto"/>
        <w:left w:val="none" w:sz="0" w:space="0" w:color="auto"/>
        <w:bottom w:val="none" w:sz="0" w:space="0" w:color="auto"/>
        <w:right w:val="none" w:sz="0" w:space="0" w:color="auto"/>
      </w:divBdr>
      <w:divsChild>
        <w:div w:id="714080554">
          <w:marLeft w:val="0"/>
          <w:marRight w:val="0"/>
          <w:marTop w:val="0"/>
          <w:marBottom w:val="0"/>
          <w:divBdr>
            <w:top w:val="none" w:sz="0" w:space="0" w:color="auto"/>
            <w:left w:val="none" w:sz="0" w:space="0" w:color="auto"/>
            <w:bottom w:val="none" w:sz="0" w:space="0" w:color="auto"/>
            <w:right w:val="none" w:sz="0" w:space="0" w:color="auto"/>
          </w:divBdr>
          <w:divsChild>
            <w:div w:id="129175914">
              <w:marLeft w:val="0"/>
              <w:marRight w:val="0"/>
              <w:marTop w:val="0"/>
              <w:marBottom w:val="0"/>
              <w:divBdr>
                <w:top w:val="none" w:sz="0" w:space="0" w:color="auto"/>
                <w:left w:val="none" w:sz="0" w:space="0" w:color="auto"/>
                <w:bottom w:val="none" w:sz="0" w:space="0" w:color="auto"/>
                <w:right w:val="none" w:sz="0" w:space="0" w:color="auto"/>
              </w:divBdr>
              <w:divsChild>
                <w:div w:id="14847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30066">
      <w:bodyDiv w:val="1"/>
      <w:marLeft w:val="0"/>
      <w:marRight w:val="0"/>
      <w:marTop w:val="0"/>
      <w:marBottom w:val="0"/>
      <w:divBdr>
        <w:top w:val="none" w:sz="0" w:space="0" w:color="auto"/>
        <w:left w:val="none" w:sz="0" w:space="0" w:color="auto"/>
        <w:bottom w:val="none" w:sz="0" w:space="0" w:color="auto"/>
        <w:right w:val="none" w:sz="0" w:space="0" w:color="auto"/>
      </w:divBdr>
      <w:divsChild>
        <w:div w:id="132413247">
          <w:marLeft w:val="0"/>
          <w:marRight w:val="0"/>
          <w:marTop w:val="0"/>
          <w:marBottom w:val="0"/>
          <w:divBdr>
            <w:top w:val="none" w:sz="0" w:space="0" w:color="auto"/>
            <w:left w:val="none" w:sz="0" w:space="0" w:color="auto"/>
            <w:bottom w:val="none" w:sz="0" w:space="0" w:color="auto"/>
            <w:right w:val="none" w:sz="0" w:space="0" w:color="auto"/>
          </w:divBdr>
          <w:divsChild>
            <w:div w:id="867261426">
              <w:marLeft w:val="0"/>
              <w:marRight w:val="0"/>
              <w:marTop w:val="0"/>
              <w:marBottom w:val="0"/>
              <w:divBdr>
                <w:top w:val="none" w:sz="0" w:space="0" w:color="auto"/>
                <w:left w:val="none" w:sz="0" w:space="0" w:color="auto"/>
                <w:bottom w:val="none" w:sz="0" w:space="0" w:color="auto"/>
                <w:right w:val="none" w:sz="0" w:space="0" w:color="auto"/>
              </w:divBdr>
              <w:divsChild>
                <w:div w:id="31001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50549">
      <w:bodyDiv w:val="1"/>
      <w:marLeft w:val="0"/>
      <w:marRight w:val="0"/>
      <w:marTop w:val="0"/>
      <w:marBottom w:val="0"/>
      <w:divBdr>
        <w:top w:val="none" w:sz="0" w:space="0" w:color="auto"/>
        <w:left w:val="none" w:sz="0" w:space="0" w:color="auto"/>
        <w:bottom w:val="none" w:sz="0" w:space="0" w:color="auto"/>
        <w:right w:val="none" w:sz="0" w:space="0" w:color="auto"/>
      </w:divBdr>
      <w:divsChild>
        <w:div w:id="2027630294">
          <w:marLeft w:val="0"/>
          <w:marRight w:val="0"/>
          <w:marTop w:val="0"/>
          <w:marBottom w:val="0"/>
          <w:divBdr>
            <w:top w:val="none" w:sz="0" w:space="0" w:color="auto"/>
            <w:left w:val="none" w:sz="0" w:space="0" w:color="auto"/>
            <w:bottom w:val="none" w:sz="0" w:space="0" w:color="auto"/>
            <w:right w:val="none" w:sz="0" w:space="0" w:color="auto"/>
          </w:divBdr>
          <w:divsChild>
            <w:div w:id="1341544884">
              <w:marLeft w:val="0"/>
              <w:marRight w:val="0"/>
              <w:marTop w:val="0"/>
              <w:marBottom w:val="0"/>
              <w:divBdr>
                <w:top w:val="none" w:sz="0" w:space="0" w:color="auto"/>
                <w:left w:val="none" w:sz="0" w:space="0" w:color="auto"/>
                <w:bottom w:val="none" w:sz="0" w:space="0" w:color="auto"/>
                <w:right w:val="none" w:sz="0" w:space="0" w:color="auto"/>
              </w:divBdr>
              <w:divsChild>
                <w:div w:id="47672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28187">
      <w:bodyDiv w:val="1"/>
      <w:marLeft w:val="0"/>
      <w:marRight w:val="0"/>
      <w:marTop w:val="0"/>
      <w:marBottom w:val="0"/>
      <w:divBdr>
        <w:top w:val="none" w:sz="0" w:space="0" w:color="auto"/>
        <w:left w:val="none" w:sz="0" w:space="0" w:color="auto"/>
        <w:bottom w:val="none" w:sz="0" w:space="0" w:color="auto"/>
        <w:right w:val="none" w:sz="0" w:space="0" w:color="auto"/>
      </w:divBdr>
      <w:divsChild>
        <w:div w:id="1294749189">
          <w:marLeft w:val="0"/>
          <w:marRight w:val="0"/>
          <w:marTop w:val="0"/>
          <w:marBottom w:val="0"/>
          <w:divBdr>
            <w:top w:val="none" w:sz="0" w:space="0" w:color="auto"/>
            <w:left w:val="none" w:sz="0" w:space="0" w:color="auto"/>
            <w:bottom w:val="none" w:sz="0" w:space="0" w:color="auto"/>
            <w:right w:val="none" w:sz="0" w:space="0" w:color="auto"/>
          </w:divBdr>
        </w:div>
        <w:div w:id="1063138031">
          <w:marLeft w:val="0"/>
          <w:marRight w:val="0"/>
          <w:marTop w:val="0"/>
          <w:marBottom w:val="0"/>
          <w:divBdr>
            <w:top w:val="none" w:sz="0" w:space="0" w:color="auto"/>
            <w:left w:val="none" w:sz="0" w:space="0" w:color="auto"/>
            <w:bottom w:val="none" w:sz="0" w:space="0" w:color="auto"/>
            <w:right w:val="none" w:sz="0" w:space="0" w:color="auto"/>
          </w:divBdr>
        </w:div>
        <w:div w:id="341586938">
          <w:marLeft w:val="0"/>
          <w:marRight w:val="0"/>
          <w:marTop w:val="0"/>
          <w:marBottom w:val="0"/>
          <w:divBdr>
            <w:top w:val="none" w:sz="0" w:space="0" w:color="auto"/>
            <w:left w:val="none" w:sz="0" w:space="0" w:color="auto"/>
            <w:bottom w:val="none" w:sz="0" w:space="0" w:color="auto"/>
            <w:right w:val="none" w:sz="0" w:space="0" w:color="auto"/>
          </w:divBdr>
        </w:div>
        <w:div w:id="517933630">
          <w:marLeft w:val="0"/>
          <w:marRight w:val="0"/>
          <w:marTop w:val="0"/>
          <w:marBottom w:val="0"/>
          <w:divBdr>
            <w:top w:val="none" w:sz="0" w:space="0" w:color="auto"/>
            <w:left w:val="none" w:sz="0" w:space="0" w:color="auto"/>
            <w:bottom w:val="none" w:sz="0" w:space="0" w:color="auto"/>
            <w:right w:val="none" w:sz="0" w:space="0" w:color="auto"/>
          </w:divBdr>
        </w:div>
        <w:div w:id="1792701190">
          <w:marLeft w:val="0"/>
          <w:marRight w:val="0"/>
          <w:marTop w:val="0"/>
          <w:marBottom w:val="0"/>
          <w:divBdr>
            <w:top w:val="none" w:sz="0" w:space="0" w:color="auto"/>
            <w:left w:val="none" w:sz="0" w:space="0" w:color="auto"/>
            <w:bottom w:val="none" w:sz="0" w:space="0" w:color="auto"/>
            <w:right w:val="none" w:sz="0" w:space="0" w:color="auto"/>
          </w:divBdr>
        </w:div>
      </w:divsChild>
    </w:div>
    <w:div w:id="2130006363">
      <w:bodyDiv w:val="1"/>
      <w:marLeft w:val="0"/>
      <w:marRight w:val="0"/>
      <w:marTop w:val="0"/>
      <w:marBottom w:val="0"/>
      <w:divBdr>
        <w:top w:val="none" w:sz="0" w:space="0" w:color="auto"/>
        <w:left w:val="none" w:sz="0" w:space="0" w:color="auto"/>
        <w:bottom w:val="none" w:sz="0" w:space="0" w:color="auto"/>
        <w:right w:val="none" w:sz="0" w:space="0" w:color="auto"/>
      </w:divBdr>
      <w:divsChild>
        <w:div w:id="1308437881">
          <w:marLeft w:val="0"/>
          <w:marRight w:val="0"/>
          <w:marTop w:val="0"/>
          <w:marBottom w:val="0"/>
          <w:divBdr>
            <w:top w:val="none" w:sz="0" w:space="0" w:color="auto"/>
            <w:left w:val="none" w:sz="0" w:space="0" w:color="auto"/>
            <w:bottom w:val="none" w:sz="0" w:space="0" w:color="auto"/>
            <w:right w:val="none" w:sz="0" w:space="0" w:color="auto"/>
          </w:divBdr>
          <w:divsChild>
            <w:div w:id="2061438098">
              <w:marLeft w:val="0"/>
              <w:marRight w:val="0"/>
              <w:marTop w:val="0"/>
              <w:marBottom w:val="0"/>
              <w:divBdr>
                <w:top w:val="none" w:sz="0" w:space="0" w:color="auto"/>
                <w:left w:val="none" w:sz="0" w:space="0" w:color="auto"/>
                <w:bottom w:val="none" w:sz="0" w:space="0" w:color="auto"/>
                <w:right w:val="none" w:sz="0" w:space="0" w:color="auto"/>
              </w:divBdr>
              <w:divsChild>
                <w:div w:id="11684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16</Pages>
  <Words>5056</Words>
  <Characters>27808</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Rodriguez</dc:creator>
  <cp:keywords/>
  <dc:description/>
  <cp:lastModifiedBy>Gustavo Toledo</cp:lastModifiedBy>
  <cp:revision>2</cp:revision>
  <dcterms:created xsi:type="dcterms:W3CDTF">2020-10-21T18:02:00Z</dcterms:created>
  <dcterms:modified xsi:type="dcterms:W3CDTF">2020-10-21T18:02:00Z</dcterms:modified>
</cp:coreProperties>
</file>